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97951F" w14:textId="25D3166F" w:rsidR="00CE3E64" w:rsidRPr="00CF1FEB" w:rsidRDefault="00CE3E64" w:rsidP="00FE732D">
      <w:pPr>
        <w:spacing w:after="12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F1FEB">
        <w:rPr>
          <w:rFonts w:ascii="Times New Roman" w:hAnsi="Times New Roman" w:cs="Times New Roman"/>
          <w:b/>
          <w:i/>
          <w:sz w:val="24"/>
          <w:szCs w:val="24"/>
        </w:rPr>
        <w:t>O</w:t>
      </w:r>
      <w:r w:rsidR="006E66F3" w:rsidRPr="00CF1FEB">
        <w:rPr>
          <w:rFonts w:ascii="Times New Roman" w:hAnsi="Times New Roman" w:cs="Times New Roman"/>
          <w:b/>
          <w:i/>
          <w:sz w:val="24"/>
          <w:szCs w:val="24"/>
        </w:rPr>
        <w:t>brazac</w:t>
      </w:r>
      <w:r w:rsidRPr="00CF1FEB">
        <w:rPr>
          <w:rFonts w:ascii="Times New Roman" w:hAnsi="Times New Roman" w:cs="Times New Roman"/>
          <w:b/>
          <w:i/>
          <w:sz w:val="24"/>
          <w:szCs w:val="24"/>
        </w:rPr>
        <w:t xml:space="preserve"> 2.</w:t>
      </w:r>
    </w:p>
    <w:p w14:paraId="273CA822" w14:textId="494358A4" w:rsidR="00B349B7" w:rsidRPr="006E66F3" w:rsidRDefault="000E5354" w:rsidP="00FE732D">
      <w:pPr>
        <w:tabs>
          <w:tab w:val="left" w:pos="1257"/>
        </w:tabs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E66F3">
        <w:rPr>
          <w:rFonts w:ascii="Times New Roman" w:eastAsia="Times New Roman" w:hAnsi="Times New Roman" w:cs="Times New Roman"/>
          <w:b/>
          <w:sz w:val="24"/>
          <w:szCs w:val="24"/>
        </w:rPr>
        <w:t>i</w:t>
      </w:r>
      <w:r w:rsidR="00DF2C84" w:rsidRPr="006E66F3">
        <w:rPr>
          <w:rFonts w:ascii="Times New Roman" w:eastAsia="Times New Roman" w:hAnsi="Times New Roman" w:cs="Times New Roman"/>
          <w:b/>
          <w:sz w:val="24"/>
          <w:szCs w:val="24"/>
        </w:rPr>
        <w:t>zjav</w:t>
      </w:r>
      <w:r w:rsidRPr="006E66F3">
        <w:rPr>
          <w:rFonts w:ascii="Times New Roman" w:eastAsia="Times New Roman" w:hAnsi="Times New Roman" w:cs="Times New Roman"/>
          <w:b/>
          <w:sz w:val="24"/>
          <w:szCs w:val="24"/>
        </w:rPr>
        <w:t>a</w:t>
      </w:r>
      <w:r w:rsidR="00DF2C84" w:rsidRPr="006E66F3">
        <w:rPr>
          <w:rFonts w:ascii="Times New Roman" w:eastAsia="Times New Roman" w:hAnsi="Times New Roman" w:cs="Times New Roman"/>
          <w:b/>
          <w:sz w:val="24"/>
          <w:szCs w:val="24"/>
        </w:rPr>
        <w:t xml:space="preserve"> prijavitelja</w:t>
      </w:r>
      <w:r w:rsidR="00237B0C" w:rsidRPr="006E66F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DF2C84" w:rsidRPr="006E66F3">
        <w:rPr>
          <w:rFonts w:ascii="Times New Roman" w:eastAsia="Times New Roman" w:hAnsi="Times New Roman" w:cs="Times New Roman"/>
          <w:b/>
          <w:sz w:val="24"/>
          <w:szCs w:val="24"/>
        </w:rPr>
        <w:t>o istinitosti podataka, izbjegavanju dvostrukog financiranja i ispunjavanju preduvjeta za sudjelovanje u postupku dodjele</w:t>
      </w:r>
      <w:r w:rsidR="00B349B7" w:rsidRPr="006E66F3">
        <w:rPr>
          <w:rStyle w:val="Referencafusnote"/>
          <w:rFonts w:ascii="Times New Roman" w:eastAsia="Times New Roman" w:hAnsi="Times New Roman"/>
          <w:b/>
          <w:sz w:val="24"/>
          <w:szCs w:val="24"/>
        </w:rPr>
        <w:footnoteReference w:id="1"/>
      </w:r>
    </w:p>
    <w:p w14:paraId="5D0AF193" w14:textId="77777777" w:rsidR="002C7DAE" w:rsidRPr="006E66F3" w:rsidRDefault="00DA19AF" w:rsidP="008E6C9D">
      <w:pPr>
        <w:tabs>
          <w:tab w:val="left" w:pos="1257"/>
          <w:tab w:val="left" w:pos="131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E66F3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6E66F3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14:paraId="07E26A59" w14:textId="20436C61" w:rsidR="00182930" w:rsidRPr="006E66F3" w:rsidRDefault="00C746C3" w:rsidP="00FE732D">
      <w:pPr>
        <w:tabs>
          <w:tab w:val="left" w:pos="1257"/>
        </w:tabs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E66F3">
        <w:rPr>
          <w:rFonts w:ascii="Times New Roman" w:eastAsia="Times New Roman" w:hAnsi="Times New Roman" w:cs="Times New Roman"/>
          <w:sz w:val="24"/>
          <w:szCs w:val="24"/>
        </w:rPr>
        <w:t>Ja</w:t>
      </w:r>
      <w:r w:rsidR="005029D5" w:rsidRPr="006E66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42378" w:rsidRPr="006E66F3">
        <w:rPr>
          <w:rFonts w:ascii="Times New Roman" w:eastAsia="Times New Roman" w:hAnsi="Times New Roman" w:cs="Times New Roman"/>
          <w:sz w:val="24"/>
          <w:szCs w:val="24"/>
        </w:rPr>
        <w:t xml:space="preserve">&lt; </w:t>
      </w:r>
      <w:r w:rsidR="00E42378" w:rsidRPr="006E66F3">
        <w:rPr>
          <w:rFonts w:ascii="Times New Roman" w:eastAsia="Times New Roman" w:hAnsi="Times New Roman" w:cs="Times New Roman"/>
          <w:i/>
          <w:sz w:val="24"/>
          <w:szCs w:val="24"/>
        </w:rPr>
        <w:t>umetnuti</w:t>
      </w:r>
      <w:r w:rsidR="00564147" w:rsidRPr="006E66F3">
        <w:rPr>
          <w:rFonts w:ascii="Times New Roman" w:eastAsia="Times New Roman" w:hAnsi="Times New Roman" w:cs="Times New Roman"/>
          <w:i/>
          <w:sz w:val="24"/>
          <w:szCs w:val="24"/>
        </w:rPr>
        <w:t xml:space="preserve"> ime/naziv, adresa, OIB</w:t>
      </w:r>
      <w:r w:rsidR="00E42378" w:rsidRPr="006E66F3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E42378" w:rsidRPr="006E66F3">
        <w:rPr>
          <w:rFonts w:ascii="Times New Roman" w:eastAsia="Times New Roman" w:hAnsi="Times New Roman" w:cs="Times New Roman"/>
          <w:sz w:val="24"/>
          <w:szCs w:val="24"/>
        </w:rPr>
        <w:t>&gt;</w:t>
      </w:r>
      <w:r w:rsidR="000D665E" w:rsidRPr="006E66F3">
        <w:rPr>
          <w:rFonts w:ascii="Times New Roman" w:eastAsia="Times New Roman" w:hAnsi="Times New Roman" w:cs="Times New Roman"/>
          <w:sz w:val="24"/>
          <w:szCs w:val="24"/>
        </w:rPr>
        <w:t>, dolje potpisani</w:t>
      </w:r>
      <w:r w:rsidR="00BC30A8" w:rsidRPr="006E66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F33796" w:rsidRPr="006E66F3">
        <w:rPr>
          <w:rFonts w:ascii="Times New Roman" w:eastAsia="Times New Roman" w:hAnsi="Times New Roman" w:cs="Times New Roman"/>
          <w:sz w:val="24"/>
          <w:szCs w:val="24"/>
        </w:rPr>
        <w:t>kao osoba ovlaštena za zastupanje</w:t>
      </w:r>
      <w:r w:rsidR="004D47FF" w:rsidRPr="006E66F3">
        <w:rPr>
          <w:rFonts w:ascii="Times New Roman" w:eastAsia="Times New Roman" w:hAnsi="Times New Roman" w:cs="Times New Roman"/>
          <w:sz w:val="24"/>
          <w:szCs w:val="24"/>
        </w:rPr>
        <w:t xml:space="preserve"> Prijavitelja</w:t>
      </w:r>
      <w:r w:rsidR="00B62BD8" w:rsidRPr="006E66F3">
        <w:rPr>
          <w:rFonts w:ascii="Times New Roman" w:eastAsia="Times New Roman" w:hAnsi="Times New Roman" w:cs="Times New Roman"/>
          <w:sz w:val="24"/>
          <w:szCs w:val="24"/>
        </w:rPr>
        <w:t>,</w:t>
      </w:r>
      <w:r w:rsidR="004D47FF" w:rsidRPr="006E66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005D3" w:rsidRPr="006E66F3">
        <w:rPr>
          <w:rFonts w:ascii="Times New Roman" w:eastAsia="Times New Roman" w:hAnsi="Times New Roman" w:cs="Times New Roman"/>
          <w:sz w:val="24"/>
          <w:szCs w:val="24"/>
        </w:rPr>
        <w:t xml:space="preserve">osobno i u ime Prijavitelja </w:t>
      </w:r>
      <w:r w:rsidR="00641B94" w:rsidRPr="006E66F3">
        <w:rPr>
          <w:rFonts w:ascii="Times New Roman" w:eastAsia="Times New Roman" w:hAnsi="Times New Roman" w:cs="Times New Roman"/>
          <w:sz w:val="24"/>
          <w:szCs w:val="24"/>
        </w:rPr>
        <w:t>potvrđujem da su podaci sadržani</w:t>
      </w:r>
      <w:r w:rsidRPr="006E66F3">
        <w:rPr>
          <w:rFonts w:ascii="Times New Roman" w:eastAsia="Times New Roman" w:hAnsi="Times New Roman" w:cs="Times New Roman"/>
          <w:sz w:val="24"/>
          <w:szCs w:val="24"/>
        </w:rPr>
        <w:t xml:space="preserve"> u </w:t>
      </w:r>
      <w:r w:rsidR="00913FA6" w:rsidRPr="006E66F3">
        <w:rPr>
          <w:rFonts w:ascii="Times New Roman" w:eastAsia="Times New Roman" w:hAnsi="Times New Roman" w:cs="Times New Roman"/>
          <w:sz w:val="24"/>
          <w:szCs w:val="24"/>
        </w:rPr>
        <w:t>dokumentaciji</w:t>
      </w:r>
      <w:r w:rsidR="000D665E" w:rsidRPr="006E66F3">
        <w:rPr>
          <w:rFonts w:ascii="Times New Roman" w:hAnsi="Times New Roman" w:cs="Times New Roman"/>
          <w:sz w:val="24"/>
          <w:szCs w:val="24"/>
        </w:rPr>
        <w:t xml:space="preserve"> </w:t>
      </w:r>
      <w:r w:rsidR="000D665E" w:rsidRPr="006E66F3">
        <w:rPr>
          <w:rFonts w:ascii="Times New Roman" w:eastAsia="Times New Roman" w:hAnsi="Times New Roman" w:cs="Times New Roman"/>
          <w:sz w:val="24"/>
          <w:szCs w:val="24"/>
        </w:rPr>
        <w:t xml:space="preserve">projektnog prijedloga </w:t>
      </w:r>
      <w:r w:rsidR="00564147" w:rsidRPr="006E66F3">
        <w:rPr>
          <w:rFonts w:ascii="Times New Roman" w:eastAsia="Times New Roman" w:hAnsi="Times New Roman" w:cs="Times New Roman"/>
          <w:sz w:val="24"/>
          <w:szCs w:val="24"/>
        </w:rPr>
        <w:t xml:space="preserve">&lt; </w:t>
      </w:r>
      <w:r w:rsidR="00564147" w:rsidRPr="006E66F3">
        <w:rPr>
          <w:rFonts w:ascii="Times New Roman" w:eastAsia="Times New Roman" w:hAnsi="Times New Roman" w:cs="Times New Roman"/>
          <w:i/>
          <w:sz w:val="24"/>
          <w:szCs w:val="24"/>
        </w:rPr>
        <w:t>umetnuti</w:t>
      </w:r>
      <w:r w:rsidR="00564147" w:rsidRPr="006E66F3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564147" w:rsidRPr="006E66F3">
        <w:rPr>
          <w:rFonts w:ascii="Times New Roman" w:eastAsia="Times New Roman" w:hAnsi="Times New Roman" w:cs="Times New Roman"/>
          <w:i/>
          <w:sz w:val="24"/>
          <w:szCs w:val="24"/>
        </w:rPr>
        <w:t xml:space="preserve">naziv </w:t>
      </w:r>
      <w:r w:rsidR="00564147" w:rsidRPr="006E66F3">
        <w:rPr>
          <w:rFonts w:ascii="Times New Roman" w:eastAsia="Times New Roman" w:hAnsi="Times New Roman" w:cs="Times New Roman"/>
          <w:sz w:val="24"/>
          <w:szCs w:val="24"/>
        </w:rPr>
        <w:t>&gt;</w:t>
      </w:r>
      <w:r w:rsidR="00B62BD8" w:rsidRPr="006E66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D665E" w:rsidRPr="006E66F3">
        <w:rPr>
          <w:rFonts w:ascii="Times New Roman" w:eastAsia="Times New Roman" w:hAnsi="Times New Roman" w:cs="Times New Roman"/>
          <w:sz w:val="24"/>
          <w:szCs w:val="24"/>
        </w:rPr>
        <w:t xml:space="preserve">u postupku dodjele bespovratnih sredstava &lt; </w:t>
      </w:r>
      <w:r w:rsidR="000D665E" w:rsidRPr="006E66F3">
        <w:rPr>
          <w:rFonts w:ascii="Times New Roman" w:eastAsia="Times New Roman" w:hAnsi="Times New Roman" w:cs="Times New Roman"/>
          <w:i/>
          <w:sz w:val="24"/>
          <w:szCs w:val="24"/>
        </w:rPr>
        <w:t>umetnuti</w:t>
      </w:r>
      <w:r w:rsidR="000D665E" w:rsidRPr="006E66F3">
        <w:rPr>
          <w:rFonts w:ascii="Times New Roman" w:eastAsia="Times New Roman" w:hAnsi="Times New Roman" w:cs="Times New Roman"/>
          <w:sz w:val="24"/>
          <w:szCs w:val="24"/>
        </w:rPr>
        <w:t xml:space="preserve"> &gt;</w:t>
      </w:r>
      <w:r w:rsidR="00641B94" w:rsidRPr="006E66F3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6E66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41B94" w:rsidRPr="006E66F3">
        <w:rPr>
          <w:rFonts w:ascii="Times New Roman" w:eastAsia="Times New Roman" w:hAnsi="Times New Roman" w:cs="Times New Roman"/>
          <w:b/>
          <w:sz w:val="24"/>
          <w:szCs w:val="24"/>
        </w:rPr>
        <w:t>istiniti i</w:t>
      </w:r>
      <w:r w:rsidRPr="006E66F3">
        <w:rPr>
          <w:rFonts w:ascii="Times New Roman" w:eastAsia="Times New Roman" w:hAnsi="Times New Roman" w:cs="Times New Roman"/>
          <w:b/>
          <w:sz w:val="24"/>
          <w:szCs w:val="24"/>
        </w:rPr>
        <w:t xml:space="preserve"> točni</w:t>
      </w:r>
      <w:r w:rsidR="000D665E" w:rsidRPr="006E66F3">
        <w:rPr>
          <w:rFonts w:ascii="Times New Roman" w:eastAsia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14:paraId="141698EC" w14:textId="062C7ED5" w:rsidR="00C746C3" w:rsidRPr="006E66F3" w:rsidRDefault="008B42E0" w:rsidP="00FE732D">
      <w:pPr>
        <w:tabs>
          <w:tab w:val="left" w:pos="125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6F3">
        <w:rPr>
          <w:rFonts w:ascii="Times New Roman" w:eastAsia="Times New Roman" w:hAnsi="Times New Roman" w:cs="Times New Roman"/>
          <w:sz w:val="24"/>
          <w:szCs w:val="24"/>
        </w:rPr>
        <w:t xml:space="preserve">Poštujući </w:t>
      </w:r>
      <w:r w:rsidRPr="006E66F3">
        <w:rPr>
          <w:rFonts w:ascii="Times New Roman" w:eastAsia="Times New Roman" w:hAnsi="Times New Roman" w:cs="Times New Roman"/>
          <w:b/>
          <w:sz w:val="24"/>
          <w:szCs w:val="24"/>
        </w:rPr>
        <w:t>načelo izbjegavanja dvostrukog financiranja</w:t>
      </w:r>
      <w:r w:rsidRPr="006E66F3">
        <w:rPr>
          <w:rFonts w:ascii="Times New Roman" w:eastAsia="Times New Roman" w:hAnsi="Times New Roman" w:cs="Times New Roman"/>
          <w:sz w:val="24"/>
          <w:szCs w:val="24"/>
        </w:rPr>
        <w:t>, u</w:t>
      </w:r>
      <w:r w:rsidR="009534DC" w:rsidRPr="006E66F3">
        <w:rPr>
          <w:rFonts w:ascii="Times New Roman" w:eastAsia="Times New Roman" w:hAnsi="Times New Roman" w:cs="Times New Roman"/>
          <w:sz w:val="24"/>
          <w:szCs w:val="24"/>
        </w:rPr>
        <w:t>jedno</w:t>
      </w:r>
      <w:r w:rsidR="00B62BD8" w:rsidRPr="006E66F3">
        <w:rPr>
          <w:rFonts w:ascii="Times New Roman" w:eastAsia="Times New Roman" w:hAnsi="Times New Roman" w:cs="Times New Roman"/>
          <w:sz w:val="24"/>
          <w:szCs w:val="24"/>
        </w:rPr>
        <w:t>,</w:t>
      </w:r>
      <w:r w:rsidR="009534DC" w:rsidRPr="006E66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62BD8" w:rsidRPr="006E66F3">
        <w:rPr>
          <w:rFonts w:ascii="Times New Roman" w:eastAsia="Times New Roman" w:hAnsi="Times New Roman" w:cs="Times New Roman"/>
          <w:sz w:val="24"/>
          <w:szCs w:val="24"/>
        </w:rPr>
        <w:t xml:space="preserve">osobno i u ime Prijavitelja </w:t>
      </w:r>
      <w:r w:rsidR="009534DC" w:rsidRPr="006E66F3">
        <w:rPr>
          <w:rFonts w:ascii="Times New Roman" w:eastAsia="Times New Roman" w:hAnsi="Times New Roman" w:cs="Times New Roman"/>
          <w:sz w:val="24"/>
          <w:szCs w:val="24"/>
        </w:rPr>
        <w:t>p</w:t>
      </w:r>
      <w:r w:rsidR="00C746C3" w:rsidRPr="006E66F3">
        <w:rPr>
          <w:rFonts w:ascii="Times New Roman" w:eastAsia="Times New Roman" w:hAnsi="Times New Roman" w:cs="Times New Roman"/>
          <w:sz w:val="24"/>
          <w:szCs w:val="24"/>
        </w:rPr>
        <w:t xml:space="preserve">otvrđujem </w:t>
      </w:r>
      <w:r w:rsidR="00EE1EB3" w:rsidRPr="006E66F3">
        <w:rPr>
          <w:rFonts w:ascii="Times New Roman" w:eastAsia="Times New Roman" w:hAnsi="Times New Roman" w:cs="Times New Roman"/>
          <w:sz w:val="24"/>
          <w:szCs w:val="24"/>
        </w:rPr>
        <w:t xml:space="preserve">da predloženi prihvatljivi izdaci nisu </w:t>
      </w:r>
      <w:r w:rsidR="0070722A" w:rsidRPr="006E66F3">
        <w:rPr>
          <w:rFonts w:ascii="Times New Roman" w:eastAsia="Times New Roman" w:hAnsi="Times New Roman" w:cs="Times New Roman"/>
          <w:sz w:val="24"/>
          <w:szCs w:val="24"/>
        </w:rPr>
        <w:t xml:space="preserve">prethodno </w:t>
      </w:r>
      <w:r w:rsidR="000D665E" w:rsidRPr="006E66F3">
        <w:rPr>
          <w:rFonts w:ascii="Times New Roman" w:eastAsia="Times New Roman" w:hAnsi="Times New Roman" w:cs="Times New Roman"/>
          <w:sz w:val="24"/>
          <w:szCs w:val="24"/>
        </w:rPr>
        <w:t>(su)</w:t>
      </w:r>
      <w:r w:rsidR="0070722A" w:rsidRPr="006E66F3">
        <w:rPr>
          <w:rFonts w:ascii="Times New Roman" w:eastAsia="Times New Roman" w:hAnsi="Times New Roman" w:cs="Times New Roman"/>
          <w:sz w:val="24"/>
          <w:szCs w:val="24"/>
        </w:rPr>
        <w:t>fi</w:t>
      </w:r>
      <w:r w:rsidR="00EE1EB3" w:rsidRPr="006E66F3">
        <w:rPr>
          <w:rFonts w:ascii="Times New Roman" w:eastAsia="Times New Roman" w:hAnsi="Times New Roman" w:cs="Times New Roman"/>
          <w:sz w:val="24"/>
          <w:szCs w:val="24"/>
        </w:rPr>
        <w:t>nancirani bespovratnim sredstvima iz bilo kojeg javnog izvora (uključujući iz</w:t>
      </w:r>
      <w:r w:rsidR="0070722A" w:rsidRPr="006E66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D665E" w:rsidRPr="006E66F3">
        <w:rPr>
          <w:rFonts w:ascii="Times New Roman" w:eastAsia="Times New Roman" w:hAnsi="Times New Roman" w:cs="Times New Roman"/>
          <w:sz w:val="24"/>
          <w:szCs w:val="24"/>
        </w:rPr>
        <w:t>E</w:t>
      </w:r>
      <w:r w:rsidR="00F33796" w:rsidRPr="006E66F3">
        <w:rPr>
          <w:rFonts w:ascii="Times New Roman" w:eastAsia="Times New Roman" w:hAnsi="Times New Roman" w:cs="Times New Roman"/>
          <w:sz w:val="24"/>
          <w:szCs w:val="24"/>
        </w:rPr>
        <w:t xml:space="preserve">uropske unije, </w:t>
      </w:r>
      <w:r w:rsidR="007F30F9" w:rsidRPr="006E66F3">
        <w:rPr>
          <w:rFonts w:ascii="Times New Roman" w:eastAsia="Times New Roman" w:hAnsi="Times New Roman" w:cs="Times New Roman"/>
          <w:sz w:val="24"/>
          <w:szCs w:val="24"/>
        </w:rPr>
        <w:t xml:space="preserve">odnosno </w:t>
      </w:r>
      <w:r w:rsidR="00F33796" w:rsidRPr="006E66F3">
        <w:rPr>
          <w:rFonts w:ascii="Times New Roman" w:eastAsia="Times New Roman" w:hAnsi="Times New Roman" w:cs="Times New Roman"/>
          <w:sz w:val="24"/>
          <w:szCs w:val="24"/>
        </w:rPr>
        <w:t>Europskih strukturnih i investicijskih fondova</w:t>
      </w:r>
      <w:r w:rsidR="00EE1EB3" w:rsidRPr="006E66F3">
        <w:rPr>
          <w:rFonts w:ascii="Times New Roman" w:eastAsia="Times New Roman" w:hAnsi="Times New Roman" w:cs="Times New Roman"/>
          <w:sz w:val="24"/>
          <w:szCs w:val="24"/>
        </w:rPr>
        <w:t>)</w:t>
      </w:r>
      <w:r w:rsidR="003869A6" w:rsidRPr="006E66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EF200A" w:rsidRPr="006E66F3">
        <w:rPr>
          <w:rFonts w:ascii="Times New Roman" w:eastAsia="Times New Roman" w:hAnsi="Times New Roman" w:cs="Times New Roman"/>
          <w:sz w:val="24"/>
          <w:szCs w:val="24"/>
        </w:rPr>
        <w:t>niti</w:t>
      </w:r>
      <w:r w:rsidRPr="006E66F3">
        <w:rPr>
          <w:rFonts w:ascii="Times New Roman" w:eastAsia="Times New Roman" w:hAnsi="Times New Roman" w:cs="Times New Roman"/>
          <w:sz w:val="24"/>
          <w:szCs w:val="24"/>
        </w:rPr>
        <w:t xml:space="preserve"> da</w:t>
      </w:r>
      <w:r w:rsidR="00EF200A" w:rsidRPr="006E66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512A2" w:rsidRPr="006E66F3">
        <w:rPr>
          <w:rFonts w:ascii="Times New Roman" w:eastAsia="Times New Roman" w:hAnsi="Times New Roman" w:cs="Times New Roman"/>
          <w:sz w:val="24"/>
          <w:szCs w:val="24"/>
        </w:rPr>
        <w:t xml:space="preserve">će </w:t>
      </w:r>
      <w:r w:rsidR="00EF200A" w:rsidRPr="006E66F3">
        <w:rPr>
          <w:rFonts w:ascii="Times New Roman" w:eastAsia="Times New Roman" w:hAnsi="Times New Roman" w:cs="Times New Roman"/>
          <w:sz w:val="24"/>
          <w:szCs w:val="24"/>
        </w:rPr>
        <w:t xml:space="preserve">isti </w:t>
      </w:r>
      <w:r w:rsidRPr="006E66F3">
        <w:rPr>
          <w:rFonts w:ascii="Times New Roman" w:eastAsia="Times New Roman" w:hAnsi="Times New Roman" w:cs="Times New Roman"/>
          <w:sz w:val="24"/>
          <w:szCs w:val="24"/>
        </w:rPr>
        <w:t xml:space="preserve">biti </w:t>
      </w:r>
      <w:r w:rsidR="00EE1EB3" w:rsidRPr="006E66F3">
        <w:rPr>
          <w:rFonts w:ascii="Times New Roman" w:eastAsia="Times New Roman" w:hAnsi="Times New Roman" w:cs="Times New Roman"/>
          <w:sz w:val="24"/>
          <w:szCs w:val="24"/>
        </w:rPr>
        <w:t>više od jednom (su)</w:t>
      </w:r>
      <w:r w:rsidR="00EF200A" w:rsidRPr="006E66F3">
        <w:rPr>
          <w:rFonts w:ascii="Times New Roman" w:eastAsia="Times New Roman" w:hAnsi="Times New Roman" w:cs="Times New Roman"/>
          <w:sz w:val="24"/>
          <w:szCs w:val="24"/>
        </w:rPr>
        <w:t>financiran</w:t>
      </w:r>
      <w:r w:rsidR="00EE1EB3" w:rsidRPr="006E66F3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6E66F3">
        <w:rPr>
          <w:rFonts w:ascii="Times New Roman" w:eastAsia="Times New Roman" w:hAnsi="Times New Roman" w:cs="Times New Roman"/>
          <w:sz w:val="24"/>
          <w:szCs w:val="24"/>
        </w:rPr>
        <w:t xml:space="preserve"> nakon </w:t>
      </w:r>
      <w:r w:rsidR="00EE1EB3" w:rsidRPr="006E66F3">
        <w:rPr>
          <w:rFonts w:ascii="Times New Roman" w:eastAsia="Times New Roman" w:hAnsi="Times New Roman" w:cs="Times New Roman"/>
          <w:sz w:val="24"/>
          <w:szCs w:val="24"/>
        </w:rPr>
        <w:t xml:space="preserve">potencijalno </w:t>
      </w:r>
      <w:r w:rsidRPr="006E66F3">
        <w:rPr>
          <w:rFonts w:ascii="Times New Roman" w:eastAsia="Times New Roman" w:hAnsi="Times New Roman" w:cs="Times New Roman"/>
          <w:sz w:val="24"/>
          <w:szCs w:val="24"/>
        </w:rPr>
        <w:t>uspješnog okončanja dvaju ili više postupaka dodjele bespovratnih sredstava.</w:t>
      </w:r>
    </w:p>
    <w:p w14:paraId="41F55F3D" w14:textId="4CECDC23" w:rsidR="00C746C3" w:rsidRPr="006E66F3" w:rsidRDefault="002C7DAE" w:rsidP="00FE732D">
      <w:pPr>
        <w:tabs>
          <w:tab w:val="left" w:pos="125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6F3">
        <w:rPr>
          <w:rFonts w:ascii="Times New Roman" w:eastAsia="Times New Roman" w:hAnsi="Times New Roman" w:cs="Times New Roman"/>
          <w:sz w:val="24"/>
          <w:szCs w:val="24"/>
        </w:rPr>
        <w:t>Potpisom ove I</w:t>
      </w:r>
      <w:r w:rsidR="000D665E" w:rsidRPr="006E66F3">
        <w:rPr>
          <w:rFonts w:ascii="Times New Roman" w:eastAsia="Times New Roman" w:hAnsi="Times New Roman" w:cs="Times New Roman"/>
          <w:sz w:val="24"/>
          <w:szCs w:val="24"/>
        </w:rPr>
        <w:t xml:space="preserve">zjave </w:t>
      </w:r>
      <w:r w:rsidR="00B62BD8" w:rsidRPr="006E66F3">
        <w:rPr>
          <w:rFonts w:ascii="Times New Roman" w:eastAsia="Times New Roman" w:hAnsi="Times New Roman" w:cs="Times New Roman"/>
          <w:sz w:val="24"/>
          <w:szCs w:val="24"/>
        </w:rPr>
        <w:t xml:space="preserve">osobno i u ime Prijavitelja </w:t>
      </w:r>
      <w:r w:rsidR="002B47FD" w:rsidRPr="006E66F3">
        <w:rPr>
          <w:rFonts w:ascii="Times New Roman" w:eastAsia="Times New Roman" w:hAnsi="Times New Roman" w:cs="Times New Roman"/>
          <w:sz w:val="24"/>
          <w:szCs w:val="24"/>
        </w:rPr>
        <w:t xml:space="preserve">potvrđujem da </w:t>
      </w:r>
      <w:r w:rsidR="00773EB9" w:rsidRPr="006E66F3">
        <w:rPr>
          <w:rFonts w:ascii="Times New Roman" w:eastAsia="Times New Roman" w:hAnsi="Times New Roman" w:cs="Times New Roman"/>
          <w:sz w:val="24"/>
          <w:szCs w:val="24"/>
        </w:rPr>
        <w:t>su</w:t>
      </w:r>
      <w:r w:rsidR="002B47FD" w:rsidRPr="006E66F3">
        <w:rPr>
          <w:rFonts w:ascii="Times New Roman" w:eastAsia="Times New Roman" w:hAnsi="Times New Roman" w:cs="Times New Roman"/>
          <w:sz w:val="24"/>
          <w:szCs w:val="24"/>
        </w:rPr>
        <w:t xml:space="preserve"> na strani</w:t>
      </w:r>
      <w:r w:rsidR="004D47FF" w:rsidRPr="006E66F3">
        <w:rPr>
          <w:rFonts w:ascii="Times New Roman" w:eastAsia="Times New Roman" w:hAnsi="Times New Roman" w:cs="Times New Roman"/>
          <w:sz w:val="24"/>
          <w:szCs w:val="24"/>
        </w:rPr>
        <w:t xml:space="preserve"> Prijavitelja </w:t>
      </w:r>
      <w:r w:rsidR="00773EB9" w:rsidRPr="006E66F3">
        <w:rPr>
          <w:rFonts w:ascii="Times New Roman" w:eastAsia="Times New Roman" w:hAnsi="Times New Roman" w:cs="Times New Roman"/>
          <w:b/>
          <w:sz w:val="24"/>
          <w:szCs w:val="24"/>
        </w:rPr>
        <w:t>ispunjeni preduvjeti za sudjelovanje u postupku dodjele bespovratnih sredstava</w:t>
      </w:r>
      <w:r w:rsidR="00773EB9" w:rsidRPr="006E66F3">
        <w:rPr>
          <w:rFonts w:ascii="Times New Roman" w:eastAsia="Times New Roman" w:hAnsi="Times New Roman" w:cs="Times New Roman"/>
          <w:sz w:val="24"/>
          <w:szCs w:val="24"/>
        </w:rPr>
        <w:t xml:space="preserve">, odnosno da se </w:t>
      </w:r>
      <w:r w:rsidR="00E142EE" w:rsidRPr="006E66F3">
        <w:rPr>
          <w:rFonts w:ascii="Times New Roman" w:eastAsia="Times New Roman" w:hAnsi="Times New Roman" w:cs="Times New Roman"/>
          <w:sz w:val="24"/>
          <w:szCs w:val="24"/>
        </w:rPr>
        <w:t xml:space="preserve">Prijavitelj, niti dolje spominjane osobe </w:t>
      </w:r>
      <w:r w:rsidR="00A15999" w:rsidRPr="006E66F3">
        <w:rPr>
          <w:rFonts w:ascii="Times New Roman" w:eastAsia="Times New Roman" w:hAnsi="Times New Roman" w:cs="Times New Roman"/>
          <w:sz w:val="24"/>
          <w:szCs w:val="24"/>
        </w:rPr>
        <w:t xml:space="preserve">u točkama a) – </w:t>
      </w:r>
      <w:r w:rsidR="00ED3F01">
        <w:rPr>
          <w:rFonts w:ascii="Times New Roman" w:eastAsia="Times New Roman" w:hAnsi="Times New Roman" w:cs="Times New Roman"/>
          <w:sz w:val="24"/>
          <w:szCs w:val="24"/>
        </w:rPr>
        <w:t>o</w:t>
      </w:r>
      <w:r w:rsidR="00F33796" w:rsidRPr="006E66F3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142EE" w:rsidRPr="006E66F3">
        <w:rPr>
          <w:rFonts w:ascii="Times New Roman" w:eastAsia="Times New Roman" w:hAnsi="Times New Roman" w:cs="Times New Roman"/>
          <w:b/>
          <w:sz w:val="24"/>
          <w:szCs w:val="24"/>
        </w:rPr>
        <w:t>ne nalaze</w:t>
      </w:r>
      <w:r w:rsidR="004D47FF" w:rsidRPr="006E66F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E142EE" w:rsidRPr="006E66F3">
        <w:rPr>
          <w:rFonts w:ascii="Times New Roman" w:eastAsia="Times New Roman" w:hAnsi="Times New Roman" w:cs="Times New Roman"/>
          <w:b/>
          <w:sz w:val="24"/>
          <w:szCs w:val="24"/>
        </w:rPr>
        <w:t xml:space="preserve">niti </w:t>
      </w:r>
      <w:r w:rsidR="004D47FF" w:rsidRPr="006E66F3">
        <w:rPr>
          <w:rFonts w:ascii="Times New Roman" w:eastAsia="Times New Roman" w:hAnsi="Times New Roman" w:cs="Times New Roman"/>
          <w:b/>
          <w:sz w:val="24"/>
          <w:szCs w:val="24"/>
        </w:rPr>
        <w:t xml:space="preserve">u </w:t>
      </w:r>
      <w:r w:rsidR="00773EB9" w:rsidRPr="006E66F3">
        <w:rPr>
          <w:rFonts w:ascii="Times New Roman" w:eastAsia="Times New Roman" w:hAnsi="Times New Roman" w:cs="Times New Roman"/>
          <w:b/>
          <w:sz w:val="24"/>
          <w:szCs w:val="24"/>
        </w:rPr>
        <w:t>jednoj od situacija</w:t>
      </w:r>
      <w:r w:rsidR="00C746C3" w:rsidRPr="006E66F3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74334000" w14:textId="35C60FA5" w:rsidR="00785FA4" w:rsidRPr="006E66F3" w:rsidRDefault="00ED3F01" w:rsidP="006E66F3">
      <w:pPr>
        <w:pStyle w:val="Odlomakpopisa"/>
        <w:numPr>
          <w:ilvl w:val="0"/>
          <w:numId w:val="27"/>
        </w:numPr>
        <w:spacing w:after="120" w:line="240" w:lineRule="auto"/>
        <w:ind w:left="567" w:hanging="42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od </w:t>
      </w:r>
      <w:r w:rsidR="00785FA4" w:rsidRPr="006E66F3">
        <w:rPr>
          <w:rFonts w:ascii="Times New Roman" w:hAnsi="Times New Roman" w:cs="Times New Roman"/>
          <w:sz w:val="24"/>
          <w:szCs w:val="24"/>
        </w:rPr>
        <w:t>prijavitelj</w:t>
      </w:r>
      <w:r>
        <w:rPr>
          <w:rFonts w:ascii="Times New Roman" w:hAnsi="Times New Roman" w:cs="Times New Roman"/>
          <w:sz w:val="24"/>
          <w:szCs w:val="24"/>
        </w:rPr>
        <w:t>a</w:t>
      </w:r>
      <w:r w:rsidR="00785FA4" w:rsidRPr="006E66F3">
        <w:rPr>
          <w:rFonts w:ascii="Times New Roman" w:hAnsi="Times New Roman" w:cs="Times New Roman"/>
          <w:sz w:val="24"/>
          <w:szCs w:val="24"/>
        </w:rPr>
        <w:t xml:space="preserve"> od kojeg je, kako je navedeno u članku 1., točka </w:t>
      </w:r>
      <w:r w:rsidR="00502BF7" w:rsidRPr="006E66F3">
        <w:rPr>
          <w:rFonts w:ascii="Times New Roman" w:hAnsi="Times New Roman" w:cs="Times New Roman"/>
          <w:sz w:val="24"/>
          <w:szCs w:val="24"/>
        </w:rPr>
        <w:t>c(i)</w:t>
      </w:r>
      <w:r w:rsidR="00785FA4" w:rsidRPr="006E66F3">
        <w:rPr>
          <w:rFonts w:ascii="Times New Roman" w:hAnsi="Times New Roman" w:cs="Times New Roman"/>
          <w:sz w:val="24"/>
          <w:szCs w:val="24"/>
        </w:rPr>
        <w:t xml:space="preserve"> Uredbe (EU) br. </w:t>
      </w:r>
      <w:r w:rsidR="00502BF7" w:rsidRPr="006E66F3">
        <w:rPr>
          <w:rFonts w:ascii="Times New Roman" w:hAnsi="Times New Roman" w:cs="Times New Roman"/>
          <w:sz w:val="24"/>
          <w:szCs w:val="24"/>
        </w:rPr>
        <w:t>2017/1084</w:t>
      </w:r>
      <w:r w:rsidR="00785FA4" w:rsidRPr="006E66F3">
        <w:rPr>
          <w:rFonts w:ascii="Times New Roman" w:hAnsi="Times New Roman" w:cs="Times New Roman"/>
          <w:sz w:val="24"/>
          <w:szCs w:val="24"/>
        </w:rPr>
        <w:t xml:space="preserve">, temeljem prethodne odluke Komisije kojom se potpora </w:t>
      </w:r>
      <w:r w:rsidR="00502BF7" w:rsidRPr="006E66F3">
        <w:rPr>
          <w:rFonts w:ascii="Times New Roman" w:hAnsi="Times New Roman" w:cs="Times New Roman"/>
          <w:sz w:val="24"/>
          <w:szCs w:val="24"/>
        </w:rPr>
        <w:t xml:space="preserve">što ju je dodijelila ista država članica </w:t>
      </w:r>
      <w:r w:rsidR="00785FA4" w:rsidRPr="006E66F3">
        <w:rPr>
          <w:rFonts w:ascii="Times New Roman" w:hAnsi="Times New Roman" w:cs="Times New Roman"/>
          <w:sz w:val="24"/>
          <w:szCs w:val="24"/>
        </w:rPr>
        <w:t>proglašava protuzakonitom i nespojivom s unutarnjim tržištem, zatražen povrat sredstava,</w:t>
      </w:r>
      <w:r w:rsidR="00E93156" w:rsidRPr="006E66F3">
        <w:t xml:space="preserve"> </w:t>
      </w:r>
      <w:r w:rsidR="00502BF7" w:rsidRPr="006E66F3">
        <w:rPr>
          <w:rFonts w:ascii="Times New Roman" w:hAnsi="Times New Roman" w:cs="Times New Roman"/>
          <w:sz w:val="24"/>
          <w:szCs w:val="24"/>
        </w:rPr>
        <w:t xml:space="preserve">odnosno koji podliježe neizvršenom nalogu za povrat tih sredstava, </w:t>
      </w:r>
    </w:p>
    <w:p w14:paraId="01A10886" w14:textId="14BAC608" w:rsidR="00785FA4" w:rsidRPr="006E66F3" w:rsidRDefault="00785FA4" w:rsidP="006E66F3">
      <w:pPr>
        <w:pStyle w:val="Odlomakpopisa"/>
        <w:numPr>
          <w:ilvl w:val="0"/>
          <w:numId w:val="27"/>
        </w:numPr>
        <w:spacing w:after="120" w:line="240" w:lineRule="auto"/>
        <w:ind w:left="567" w:hanging="42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E66F3">
        <w:rPr>
          <w:rFonts w:ascii="Times New Roman" w:hAnsi="Times New Roman" w:cs="Times New Roman"/>
          <w:sz w:val="24"/>
          <w:szCs w:val="24"/>
        </w:rPr>
        <w:t xml:space="preserve">prijavitelju koji je u teškoćama kako je definirano u članku 2., točki 18. Uredbe (EU) br. 651/2014; i/ili protiv kojega je podnesen prijedlog za pokretanje </w:t>
      </w:r>
      <w:proofErr w:type="spellStart"/>
      <w:r w:rsidRPr="006E66F3">
        <w:rPr>
          <w:rFonts w:ascii="Times New Roman" w:hAnsi="Times New Roman" w:cs="Times New Roman"/>
          <w:sz w:val="24"/>
          <w:szCs w:val="24"/>
        </w:rPr>
        <w:t>predstečajnog</w:t>
      </w:r>
      <w:proofErr w:type="spellEnd"/>
      <w:r w:rsidRPr="006E66F3">
        <w:rPr>
          <w:rFonts w:ascii="Times New Roman" w:hAnsi="Times New Roman" w:cs="Times New Roman"/>
          <w:sz w:val="24"/>
          <w:szCs w:val="24"/>
        </w:rPr>
        <w:t xml:space="preserve"> ili stečajnog postupka; pokrenut prethodni postupak radi utvrđivanja uvjeta za otvaranje stečajnog postupka; otvoren </w:t>
      </w:r>
      <w:proofErr w:type="spellStart"/>
      <w:r w:rsidRPr="006E66F3">
        <w:rPr>
          <w:rFonts w:ascii="Times New Roman" w:hAnsi="Times New Roman" w:cs="Times New Roman"/>
          <w:sz w:val="24"/>
          <w:szCs w:val="24"/>
        </w:rPr>
        <w:t>predstečajni</w:t>
      </w:r>
      <w:proofErr w:type="spellEnd"/>
      <w:r w:rsidRPr="006E66F3">
        <w:rPr>
          <w:rFonts w:ascii="Times New Roman" w:hAnsi="Times New Roman" w:cs="Times New Roman"/>
          <w:sz w:val="24"/>
          <w:szCs w:val="24"/>
        </w:rPr>
        <w:t xml:space="preserve"> ili stečajni postupak, ispunjeni uvjeti za pokretanje ili je pokrenut postupak likvidacije (po službenoj dužnosti ili po prijedlogu); podnesen prijedlog za otvaranje postupka izvanredne uprave; kojim upravlja osoba postavljena od strane nadležnog suda ili je pokrenut postupak nadležnog suda za postavljanje osobe koja će njime upravljati; koji je u nagodbi s vjerovnicima ili je pokrenut postupak nagodbe s vjerovnicima; koji je obustavio poslovne djelatnosti, ili koji se nalazi u postupku koji su, prema propisima države njegova sjedišta ili </w:t>
      </w:r>
      <w:proofErr w:type="spellStart"/>
      <w:r w:rsidRPr="006E66F3">
        <w:rPr>
          <w:rFonts w:ascii="Times New Roman" w:hAnsi="Times New Roman" w:cs="Times New Roman"/>
          <w:sz w:val="24"/>
          <w:szCs w:val="24"/>
        </w:rPr>
        <w:t>nastana</w:t>
      </w:r>
      <w:proofErr w:type="spellEnd"/>
      <w:r w:rsidRPr="006E66F3">
        <w:rPr>
          <w:rFonts w:ascii="Times New Roman" w:hAnsi="Times New Roman" w:cs="Times New Roman"/>
          <w:sz w:val="24"/>
          <w:szCs w:val="24"/>
        </w:rPr>
        <w:t xml:space="preserve"> kojima se regulira pitanje </w:t>
      </w:r>
      <w:proofErr w:type="spellStart"/>
      <w:r w:rsidRPr="006E66F3">
        <w:rPr>
          <w:rFonts w:ascii="Times New Roman" w:hAnsi="Times New Roman" w:cs="Times New Roman"/>
          <w:sz w:val="24"/>
          <w:szCs w:val="24"/>
        </w:rPr>
        <w:t>insolvencijskog</w:t>
      </w:r>
      <w:proofErr w:type="spellEnd"/>
      <w:r w:rsidRPr="006E66F3">
        <w:rPr>
          <w:rFonts w:ascii="Times New Roman" w:hAnsi="Times New Roman" w:cs="Times New Roman"/>
          <w:sz w:val="24"/>
          <w:szCs w:val="24"/>
        </w:rPr>
        <w:t xml:space="preserve"> prava, slični svim prethodno navedenim postupcima,</w:t>
      </w:r>
    </w:p>
    <w:p w14:paraId="56D137F6" w14:textId="3AA8A652" w:rsidR="00785FA4" w:rsidRPr="006E66F3" w:rsidRDefault="00785FA4" w:rsidP="006E66F3">
      <w:pPr>
        <w:pStyle w:val="Odlomakpopisa"/>
        <w:numPr>
          <w:ilvl w:val="0"/>
          <w:numId w:val="27"/>
        </w:numPr>
        <w:spacing w:after="120" w:line="240" w:lineRule="auto"/>
        <w:ind w:left="567" w:hanging="425"/>
        <w:contextualSpacing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E66F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prijavitelju koji nema sjedište, odnosno poslovnu jedinicu, podružnicu ili </w:t>
      </w:r>
      <w:proofErr w:type="spellStart"/>
      <w:r w:rsidRPr="006E66F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nastan</w:t>
      </w:r>
      <w:proofErr w:type="spellEnd"/>
      <w:r w:rsidRPr="006E66F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u RH do trenutka dodjele </w:t>
      </w:r>
      <w:r w:rsidRPr="006E66F3">
        <w:rPr>
          <w:rFonts w:ascii="Times New Roman" w:hAnsi="Times New Roman" w:cs="Times New Roman"/>
          <w:sz w:val="24"/>
          <w:szCs w:val="24"/>
        </w:rPr>
        <w:t>bespovratnih</w:t>
      </w:r>
      <w:r w:rsidRPr="006E66F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sredstava</w:t>
      </w:r>
      <w:r w:rsidRPr="006E66F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;</w:t>
      </w:r>
      <w:r w:rsidRPr="006E66F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14:paraId="335CB6EE" w14:textId="74635CAA" w:rsidR="00785FA4" w:rsidRPr="006E66F3" w:rsidRDefault="00AB1DBE" w:rsidP="006E66F3">
      <w:pPr>
        <w:pStyle w:val="Odlomakpopisa"/>
        <w:numPr>
          <w:ilvl w:val="0"/>
          <w:numId w:val="27"/>
        </w:numPr>
        <w:spacing w:after="120" w:line="240" w:lineRule="auto"/>
        <w:ind w:left="567" w:hanging="425"/>
        <w:contextualSpacing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E66F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da je protiv prijavitelja koji ima poslovni </w:t>
      </w:r>
      <w:proofErr w:type="spellStart"/>
      <w:r w:rsidRPr="006E66F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nastan</w:t>
      </w:r>
      <w:proofErr w:type="spellEnd"/>
      <w:r w:rsidRPr="006E66F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u Republici Hrvatskoj ili osobe koja je član njegovog upravnog, upravljačkog ili nadzornog tijela ili ima ovlasti zastupanja, donošenja odluka ili nadzora prijavitelja i koja je državljanin Republike Hrvatske izrečena pravomoćna osuđujuća presuda za jedno ili više sljedećih kaznenih djela</w:t>
      </w:r>
      <w:r w:rsidR="00785FA4" w:rsidRPr="006E66F3"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</w:rPr>
        <w:t>:</w:t>
      </w:r>
    </w:p>
    <w:p w14:paraId="06E284C8" w14:textId="77777777" w:rsidR="00785FA4" w:rsidRPr="006E66F3" w:rsidRDefault="00785FA4" w:rsidP="006E66F3">
      <w:pPr>
        <w:numPr>
          <w:ilvl w:val="0"/>
          <w:numId w:val="26"/>
        </w:numPr>
        <w:spacing w:after="60" w:line="240" w:lineRule="auto"/>
        <w:ind w:left="993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</w:pPr>
      <w:r w:rsidRPr="006E66F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sudjelovanje u zločinačkoj organizaciji, na temelju članka 328. (zločinačko udruženje) i članka 329. (počinjenje kaznenog djela u sastavu zločinačkog udruženja) iz Kaznenog zakona (Narodne novine, broj 125/2011, 144/2012, 56/2015, 61/2015),  članka 333. (udruživanje za počinjenje kaznenih djela), iz Kaznenog zakona (Narodne novine, broj 110/97., 27/98., 50/00., 129/00., 51/01., 111/03., 190/03., 105/04., 84/05., 71/06., 110/07., 152/08., 57/11., 77/11. i 143/12);</w:t>
      </w:r>
    </w:p>
    <w:p w14:paraId="3B0CA899" w14:textId="77777777" w:rsidR="00785FA4" w:rsidRPr="006E66F3" w:rsidRDefault="00785FA4" w:rsidP="006E66F3">
      <w:pPr>
        <w:numPr>
          <w:ilvl w:val="0"/>
          <w:numId w:val="26"/>
        </w:numPr>
        <w:spacing w:after="60" w:line="240" w:lineRule="auto"/>
        <w:ind w:left="993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</w:pPr>
      <w:r w:rsidRPr="006E66F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lastRenderedPageBreak/>
        <w:t>korupciju, na temelju članka 252. (primanje mita u gospodarskom poslovanju), članka 253. (davanje mita u gospodarskom poslovanju), članka 254. (zlouporaba u postupku javne nabave), članka 291. (zlouporaba položaja i ovlasti), članka 292. (nezakonito pogodovanje), članka 293. (primanje mita), članka 294. (davanje mita), članka 295. (trgovanje utjecajem) i članka 296. (davanje mita za trgovanje utjecajem) Kaznenog zakona (Narodne novine, broj 125/2011, 144/2012, 56/2015, 61/2015) i članka 294.a (primanje mita u gospodarskom poslovanju), članka 294.b (davanje mita u gospodarskom poslovanju), članka 337. (zlouporaba položaja i ovlasti), članka 338. (zlouporaba obavljanja dužnosti državne vlasti), članka 343. (protuzakonito posredovanje), članka 347. (primanje mita) i članka 348. (davanje mita) iz Kaznenog zakona (Narodne novine, broj 110/97., 27/98., 50/00., 129/00., 51/01., 111/03., 190/03., 105/04., 84/05., 71/06., 110/07., 152/08., 57/11., 77/11. i 143/12);</w:t>
      </w:r>
    </w:p>
    <w:p w14:paraId="6FACDB68" w14:textId="77777777" w:rsidR="00785FA4" w:rsidRPr="006E66F3" w:rsidRDefault="00785FA4" w:rsidP="006E66F3">
      <w:pPr>
        <w:numPr>
          <w:ilvl w:val="0"/>
          <w:numId w:val="26"/>
        </w:numPr>
        <w:spacing w:after="60" w:line="240" w:lineRule="auto"/>
        <w:ind w:left="993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</w:pPr>
      <w:r w:rsidRPr="006E66F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prijevaru, na temelju članka 236. (prijevara), članka 247. (prijevara u gospodarskom poslovanju), članka 256. (utaja poreza ili carine) i članka 258. (subvencijska prijevara) Kaznenog zakona (Narodne novine, broj 125/2011, 144/2012, 56/2015, 61/2015) i članka 224. (prijevara), članka 293. (prijevara u gospodarskom poslovanju) i članka 286. (utaja poreza i drugih davanja) iz Kaznenog zakona (Narodne novine, broj 110/97., 27/98., 50/00., 129/00., 51/01., 111/03., 190/03., 105/04., 84/05., 71/06., 110/07., 152/08., 57/11., 77/11. i 143/12);</w:t>
      </w:r>
    </w:p>
    <w:p w14:paraId="556A1F37" w14:textId="77777777" w:rsidR="00785FA4" w:rsidRPr="006E66F3" w:rsidRDefault="00785FA4" w:rsidP="006E66F3">
      <w:pPr>
        <w:numPr>
          <w:ilvl w:val="0"/>
          <w:numId w:val="26"/>
        </w:numPr>
        <w:spacing w:after="60" w:line="240" w:lineRule="auto"/>
        <w:ind w:left="993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</w:pPr>
      <w:r w:rsidRPr="006E66F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terorizam ili kaznena djela povezana s terorističkim aktivnostima, na temelju članka 97. (terorizam), članka 99. (javno poticanje na terorizam), članka 100. (novačenje za terorizam), članka 101. (obuka za terorizam) i članka 102. (terorističko udruženje) Kaznenog zakona (Narodne novine, broj 125/2011, 144/2012, 56/2015, 61/2015) i članka 169. (terorizam), članka 169.a (javno poticanje na terorizam) i članka 169.b (novačenje i obuka za terorizam) iz Kaznenog zakona (Narodne novine, broj 110/97., 27/98., 50/00., 129/00., 51/01., 111/03., 190/03., 105/04., 84/05., 71/06., 110/07., 152/08., 57/11., 77/11. i 143/12);</w:t>
      </w:r>
    </w:p>
    <w:p w14:paraId="633C5353" w14:textId="77777777" w:rsidR="00785FA4" w:rsidRPr="006E66F3" w:rsidRDefault="00785FA4" w:rsidP="006E66F3">
      <w:pPr>
        <w:numPr>
          <w:ilvl w:val="0"/>
          <w:numId w:val="26"/>
        </w:numPr>
        <w:spacing w:after="60" w:line="240" w:lineRule="auto"/>
        <w:ind w:left="993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</w:pPr>
      <w:r w:rsidRPr="006E66F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pranje novca ili financiranje terorizma, na temelju članka 98. (financiranje terorizma) i članka 265. (pranje novca) Kaznenog zakona (Narodne novine, broj 125/2011, 144/2012, 56/2015, 61/2015) i članka 279. (pranje novca) iz Kaznenog zakona (Narodne novine, broj 110/97., 27/98., 50/00., 129/00., 51/01., 111/03., 190/03., 105/04., 84/05., 71/06., 110/07., 152/08., 57/11., 77/11. i 143/12.);</w:t>
      </w:r>
    </w:p>
    <w:p w14:paraId="1C5588E5" w14:textId="22E6CDD6" w:rsidR="00785FA4" w:rsidRPr="006E66F3" w:rsidRDefault="00785FA4" w:rsidP="006E66F3">
      <w:pPr>
        <w:numPr>
          <w:ilvl w:val="0"/>
          <w:numId w:val="26"/>
        </w:numPr>
        <w:spacing w:after="120" w:line="240" w:lineRule="auto"/>
        <w:ind w:left="993" w:hanging="284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</w:pPr>
      <w:r w:rsidRPr="006E66F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dječji rad ili druge oblike trgovanja ljudima, na temelju članka 106. (trgovanje ljudima) Kaznenog zakona (Narodne novine, broj 125/2011, 144/2012, 56/2015, 61/2015) i  članka 175. (trgovanje ljudima i ropstvo) iz Kaznenog zakona (Narodne novine, broj 110/97., 27/98., 50/00., 129/00., 51/01., 111/03., 190/03., 105/04., 84/05., 71/06., 110/07., 152/08., 57/11., 77/11. i 143/12), ili je Korisnik ili osoba ovlaštena po zakonu za zastupanje Korisnika pravomoćno osuđena za počinjenje prekršaja koji se odnosi na zlorabu dužnosti i djelatnosti, prekršaja u obavljanju poslova i djelatnosti pravnih osoba te odgovornih osoba u pravnim osobama te prekršaja počinjenog u vezi s Korisnikovom djelatnošću</w:t>
      </w:r>
      <w:r w:rsidR="00102539" w:rsidRPr="006E66F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,</w:t>
      </w:r>
    </w:p>
    <w:p w14:paraId="187188B1" w14:textId="2C26D584" w:rsidR="00785FA4" w:rsidRPr="006E66F3" w:rsidRDefault="00785FA4" w:rsidP="006E66F3">
      <w:pPr>
        <w:pStyle w:val="Odlomakpopisa"/>
        <w:numPr>
          <w:ilvl w:val="0"/>
          <w:numId w:val="27"/>
        </w:numPr>
        <w:spacing w:after="120" w:line="240" w:lineRule="auto"/>
        <w:ind w:left="567" w:hanging="425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6F3">
        <w:rPr>
          <w:rFonts w:ascii="Times New Roman" w:hAnsi="Times New Roman" w:cs="Times New Roman"/>
          <w:sz w:val="24"/>
          <w:szCs w:val="24"/>
        </w:rPr>
        <w:t>prijavitelju</w:t>
      </w:r>
      <w:r w:rsidRPr="006E66F3">
        <w:rPr>
          <w:rFonts w:ascii="Times New Roman" w:eastAsia="Times New Roman" w:hAnsi="Times New Roman" w:cs="Times New Roman"/>
          <w:sz w:val="24"/>
          <w:szCs w:val="24"/>
        </w:rPr>
        <w:t xml:space="preserve"> kojem je utvrđeno teško</w:t>
      </w:r>
      <w:r w:rsidRPr="006E66F3">
        <w:rPr>
          <w:rFonts w:ascii="Times New Roman" w:hAnsi="Times New Roman" w:cs="Times New Roman"/>
          <w:vertAlign w:val="superscript"/>
        </w:rPr>
        <w:footnoteReference w:id="2"/>
      </w:r>
      <w:r w:rsidRPr="006E66F3">
        <w:rPr>
          <w:rFonts w:ascii="Times New Roman" w:eastAsia="Times New Roman" w:hAnsi="Times New Roman" w:cs="Times New Roman"/>
          <w:sz w:val="24"/>
          <w:szCs w:val="24"/>
        </w:rPr>
        <w:t xml:space="preserve"> kršenje Ugovora zbog neispunjavanja ugovornih obveza, a koji je bio potpisan u sklopu nekog drugog postupka dodjele bespovratnih sredstava i bio je (su)financiran sredstvima EU odnosno ESI fondova,</w:t>
      </w:r>
    </w:p>
    <w:p w14:paraId="5695BD6D" w14:textId="04BEA545" w:rsidR="00785FA4" w:rsidRPr="006E66F3" w:rsidRDefault="00785FA4" w:rsidP="006E66F3">
      <w:pPr>
        <w:pStyle w:val="Odlomakpopisa"/>
        <w:numPr>
          <w:ilvl w:val="0"/>
          <w:numId w:val="27"/>
        </w:numPr>
        <w:spacing w:after="120" w:line="240" w:lineRule="auto"/>
        <w:ind w:left="567" w:hanging="425"/>
        <w:contextualSpacing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E66F3">
        <w:rPr>
          <w:rFonts w:ascii="Times New Roman" w:hAnsi="Times New Roman" w:cs="Times New Roman"/>
          <w:sz w:val="24"/>
          <w:szCs w:val="24"/>
        </w:rPr>
        <w:lastRenderedPageBreak/>
        <w:t>prijavitelju</w:t>
      </w:r>
      <w:r w:rsidRPr="006E66F3">
        <w:rPr>
          <w:rFonts w:ascii="Times New Roman" w:eastAsia="Times New Roman" w:hAnsi="Times New Roman" w:cs="Times New Roman"/>
          <w:sz w:val="24"/>
          <w:szCs w:val="24"/>
        </w:rPr>
        <w:t xml:space="preserve"> u slučaju da je prijavitelj ili osoba ovlaštena po zakonu za zastupanje proglašen </w:t>
      </w:r>
      <w:r w:rsidRPr="006E66F3">
        <w:rPr>
          <w:rFonts w:ascii="Times New Roman" w:hAnsi="Times New Roman" w:cs="Times New Roman"/>
          <w:sz w:val="24"/>
          <w:szCs w:val="24"/>
        </w:rPr>
        <w:t>krivim</w:t>
      </w:r>
      <w:r w:rsidRPr="006E66F3">
        <w:rPr>
          <w:rFonts w:ascii="Times New Roman" w:eastAsia="Times New Roman" w:hAnsi="Times New Roman" w:cs="Times New Roman"/>
          <w:sz w:val="24"/>
          <w:szCs w:val="24"/>
        </w:rPr>
        <w:t xml:space="preserve"> zbog </w:t>
      </w:r>
      <w:r w:rsidRPr="006E66F3">
        <w:rPr>
          <w:rFonts w:ascii="Times New Roman" w:eastAsia="Times New Roman" w:hAnsi="Times New Roman" w:cs="Times New Roman"/>
          <w:b/>
          <w:sz w:val="24"/>
          <w:szCs w:val="24"/>
        </w:rPr>
        <w:t>teškog profesionalnog propusta</w:t>
      </w:r>
      <w:r w:rsidRPr="006E66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6E66F3">
        <w:rPr>
          <w:rFonts w:ascii="Times New Roman" w:hAnsi="Times New Roman" w:cs="Times New Roman"/>
          <w:sz w:val="24"/>
          <w:szCs w:val="24"/>
          <w:lang w:eastAsia="zh-CN"/>
        </w:rPr>
        <w:t>a koji Posredničko tijelo razine 1 može na bilo koji način dokazati</w:t>
      </w:r>
      <w:r w:rsidRPr="006E66F3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20D6FF4A" w14:textId="7976837F" w:rsidR="00237B0C" w:rsidRPr="006E66F3" w:rsidRDefault="00237B0C" w:rsidP="006E66F3">
      <w:pPr>
        <w:pStyle w:val="Odlomakpopisa"/>
        <w:numPr>
          <w:ilvl w:val="0"/>
          <w:numId w:val="27"/>
        </w:numPr>
        <w:spacing w:after="120" w:line="240" w:lineRule="auto"/>
        <w:ind w:left="567" w:hanging="425"/>
        <w:contextualSpacing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E66F3">
        <w:rPr>
          <w:rFonts w:ascii="Times New Roman" w:hAnsi="Times New Roman" w:cs="Times New Roman"/>
          <w:sz w:val="24"/>
          <w:szCs w:val="24"/>
        </w:rPr>
        <w:t>projekt</w:t>
      </w:r>
      <w:r w:rsidRPr="006E66F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do trenutka donošenja Odluke o financiranju nije započeo ni fizički ni financijski niti je započeo postupak javne nabave</w:t>
      </w:r>
    </w:p>
    <w:p w14:paraId="4990D13E" w14:textId="3AEB5B75" w:rsidR="00785FA4" w:rsidRPr="006E66F3" w:rsidRDefault="00785FA4" w:rsidP="006E66F3">
      <w:pPr>
        <w:pStyle w:val="Odlomakpopisa"/>
        <w:numPr>
          <w:ilvl w:val="0"/>
          <w:numId w:val="27"/>
        </w:numPr>
        <w:spacing w:after="120" w:line="240" w:lineRule="auto"/>
        <w:ind w:left="567" w:hanging="425"/>
        <w:contextualSpacing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E66F3">
        <w:rPr>
          <w:rFonts w:ascii="Times New Roman" w:hAnsi="Times New Roman" w:cs="Times New Roman"/>
          <w:sz w:val="24"/>
          <w:szCs w:val="24"/>
        </w:rPr>
        <w:t>prijavitelju</w:t>
      </w:r>
      <w:r w:rsidRPr="006E66F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u slučaju da su odgovorne osobe prijavitelja pravomoćnom presudom osuđene za kazneno djelo koje se odnosi na njihovo poslovno ponašanje,</w:t>
      </w:r>
    </w:p>
    <w:p w14:paraId="53B81EC6" w14:textId="0B7349C3" w:rsidR="00785FA4" w:rsidRPr="006E66F3" w:rsidRDefault="00785FA4" w:rsidP="006E66F3">
      <w:pPr>
        <w:pStyle w:val="Odlomakpopisa"/>
        <w:numPr>
          <w:ilvl w:val="0"/>
          <w:numId w:val="27"/>
        </w:numPr>
        <w:spacing w:after="120" w:line="240" w:lineRule="auto"/>
        <w:ind w:left="567" w:hanging="425"/>
        <w:contextualSpacing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E66F3">
        <w:rPr>
          <w:rFonts w:ascii="Times New Roman" w:hAnsi="Times New Roman" w:cs="Times New Roman"/>
          <w:sz w:val="24"/>
          <w:szCs w:val="24"/>
        </w:rPr>
        <w:t>prijavitelju</w:t>
      </w:r>
      <w:r w:rsidRPr="006E66F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koji je u sukobu interesa u predmetnom postupku dodjele bespovratnih </w:t>
      </w:r>
      <w:r w:rsidRPr="006E66F3">
        <w:rPr>
          <w:rFonts w:ascii="Times New Roman" w:hAnsi="Times New Roman" w:cs="Times New Roman"/>
          <w:sz w:val="24"/>
          <w:szCs w:val="24"/>
        </w:rPr>
        <w:t>sredstava</w:t>
      </w:r>
      <w:r w:rsidRPr="006E66F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</w:p>
    <w:p w14:paraId="5981774E" w14:textId="7695C2E7" w:rsidR="00785FA4" w:rsidRPr="006E66F3" w:rsidRDefault="00785FA4" w:rsidP="006E66F3">
      <w:pPr>
        <w:pStyle w:val="Odlomakpopisa"/>
        <w:numPr>
          <w:ilvl w:val="0"/>
          <w:numId w:val="27"/>
        </w:numPr>
        <w:spacing w:after="120" w:line="240" w:lineRule="auto"/>
        <w:ind w:left="567" w:hanging="425"/>
        <w:contextualSpacing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E66F3">
        <w:rPr>
          <w:rFonts w:ascii="Times New Roman" w:eastAsia="Times New Roman" w:hAnsi="Times New Roman" w:cs="Times New Roman"/>
          <w:sz w:val="24"/>
          <w:szCs w:val="24"/>
        </w:rPr>
        <w:t xml:space="preserve">prijavitelju koji nije izvršio zatraženi povrat ili su u postupku povrata sredstava </w:t>
      </w:r>
      <w:r w:rsidRPr="006E66F3">
        <w:rPr>
          <w:rFonts w:ascii="Times New Roman" w:hAnsi="Times New Roman" w:cs="Times New Roman"/>
          <w:sz w:val="24"/>
          <w:szCs w:val="24"/>
        </w:rPr>
        <w:t>prethodno</w:t>
      </w:r>
      <w:r w:rsidRPr="006E66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E66F3">
        <w:rPr>
          <w:rFonts w:ascii="Times New Roman" w:hAnsi="Times New Roman" w:cs="Times New Roman"/>
          <w:sz w:val="24"/>
          <w:szCs w:val="24"/>
        </w:rPr>
        <w:t>dodijeljenih</w:t>
      </w:r>
      <w:r w:rsidRPr="006E66F3">
        <w:rPr>
          <w:rFonts w:ascii="Times New Roman" w:eastAsia="Times New Roman" w:hAnsi="Times New Roman" w:cs="Times New Roman"/>
          <w:sz w:val="24"/>
          <w:szCs w:val="24"/>
        </w:rPr>
        <w:t xml:space="preserve"> u drugom postupku dodjele bespovratnih sredstava iz bilo kojeg javnog izvora (uključujući iz EU odnosno ESI fondova), za aktivnosti odnosno troškove </w:t>
      </w:r>
      <w:r w:rsidRPr="006E66F3">
        <w:rPr>
          <w:rFonts w:ascii="Times New Roman" w:eastAsia="Times New Roman" w:hAnsi="Times New Roman" w:cs="Times New Roman"/>
          <w:b/>
          <w:sz w:val="24"/>
          <w:szCs w:val="24"/>
        </w:rPr>
        <w:t>koji nisu izvršeni</w:t>
      </w:r>
      <w:r w:rsidRPr="006E66F3">
        <w:rPr>
          <w:rFonts w:ascii="Times New Roman" w:hAnsi="Times New Roman" w:cs="Times New Roman"/>
          <w:lang w:eastAsia="zh-CN"/>
        </w:rPr>
        <w:t xml:space="preserve"> </w:t>
      </w:r>
      <w:r w:rsidRPr="006E66F3">
        <w:rPr>
          <w:rFonts w:ascii="Times New Roman" w:eastAsia="Times New Roman" w:hAnsi="Times New Roman" w:cs="Times New Roman"/>
          <w:b/>
          <w:sz w:val="24"/>
          <w:szCs w:val="24"/>
        </w:rPr>
        <w:t>prema ugovoru o dodjeli bespovratnih sredstava,</w:t>
      </w:r>
    </w:p>
    <w:p w14:paraId="6ACFDEA7" w14:textId="42637201" w:rsidR="00A46212" w:rsidRPr="006E66F3" w:rsidRDefault="00785FA4" w:rsidP="006E66F3">
      <w:pPr>
        <w:pStyle w:val="Odlomakpopisa"/>
        <w:numPr>
          <w:ilvl w:val="0"/>
          <w:numId w:val="27"/>
        </w:numPr>
        <w:spacing w:after="120" w:line="240" w:lineRule="auto"/>
        <w:ind w:left="567" w:hanging="425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6F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prijavitelju koji nije izvršio isplate plaća zaposlenicima, plaćanje doprinosa za financiranje obveznih </w:t>
      </w:r>
      <w:r w:rsidRPr="006E66F3">
        <w:rPr>
          <w:rFonts w:ascii="Times New Roman" w:hAnsi="Times New Roman" w:cs="Times New Roman"/>
          <w:sz w:val="24"/>
          <w:szCs w:val="24"/>
        </w:rPr>
        <w:t>osiguranja</w:t>
      </w:r>
      <w:r w:rsidRPr="006E66F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(osobito zdravstveno ili mirovinsko) ili plaćanje poreza u skladu s propisima Republike Hrvatske kao države u kojoj je osnovan </w:t>
      </w:r>
      <w:r w:rsidRPr="006E66F3">
        <w:rPr>
          <w:rFonts w:ascii="Times New Roman" w:hAnsi="Times New Roman" w:cs="Times New Roman"/>
          <w:sz w:val="24"/>
          <w:szCs w:val="24"/>
        </w:rPr>
        <w:t>prijavitelj</w:t>
      </w:r>
      <w:r w:rsidRPr="006E66F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i u kojoj će se provoditi Ugovor o dodjeli bespovratnih sredstava. U pogledu ove točke, smatra se prihvatljivim da Prijavitelj/Korisnik nije udovoljio spomenutim uvjetima, ako mu, sukladno posebnom propisu, plaćanje tih obveza nije dopušteno ili</w:t>
      </w:r>
      <w:r w:rsidR="00A46212" w:rsidRPr="006E66F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mu je odobrena odgoda plaćanja,</w:t>
      </w:r>
    </w:p>
    <w:p w14:paraId="191BA62C" w14:textId="71312FA7" w:rsidR="00A46212" w:rsidRPr="006E66F3" w:rsidRDefault="006E66F3" w:rsidP="006E66F3">
      <w:pPr>
        <w:pStyle w:val="Odlomakpopisa"/>
        <w:numPr>
          <w:ilvl w:val="0"/>
          <w:numId w:val="27"/>
        </w:numPr>
        <w:spacing w:after="120" w:line="240" w:lineRule="auto"/>
        <w:ind w:left="567" w:hanging="425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6F3">
        <w:rPr>
          <w:rFonts w:ascii="Times New Roman" w:hAnsi="Times New Roman" w:cs="Times New Roman"/>
          <w:sz w:val="24"/>
          <w:szCs w:val="24"/>
        </w:rPr>
        <w:t>p</w:t>
      </w:r>
      <w:r w:rsidR="00A46212" w:rsidRPr="006E66F3">
        <w:rPr>
          <w:rFonts w:ascii="Times New Roman" w:hAnsi="Times New Roman" w:cs="Times New Roman"/>
          <w:sz w:val="24"/>
          <w:szCs w:val="24"/>
        </w:rPr>
        <w:t>rojekt ne uključuje aktivnosti koje su bile dio operacije koja je, ili je trebala biti, podložna postupku povrata sredstava (u skladu s člankom 125. stavkom 3(f) Uredbe (EU) br. 1303/2013) nakon promjene proizvodne aktivnosti izvan programskog područja,</w:t>
      </w:r>
    </w:p>
    <w:p w14:paraId="164DAB92" w14:textId="06FE087E" w:rsidR="00785FA4" w:rsidRPr="006E66F3" w:rsidRDefault="006E66F3" w:rsidP="006E66F3">
      <w:pPr>
        <w:pStyle w:val="Odlomakpopisa"/>
        <w:numPr>
          <w:ilvl w:val="0"/>
          <w:numId w:val="27"/>
        </w:numPr>
        <w:spacing w:after="120" w:line="240" w:lineRule="auto"/>
        <w:ind w:left="567" w:hanging="425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6F3">
        <w:rPr>
          <w:rFonts w:ascii="Times New Roman" w:eastAsia="Times New Roman" w:hAnsi="Times New Roman" w:cs="Times New Roman"/>
          <w:sz w:val="24"/>
          <w:szCs w:val="24"/>
        </w:rPr>
        <w:t>p</w:t>
      </w:r>
      <w:r w:rsidR="00A46212" w:rsidRPr="006E66F3">
        <w:rPr>
          <w:rFonts w:ascii="Times New Roman" w:eastAsia="Times New Roman" w:hAnsi="Times New Roman" w:cs="Times New Roman"/>
          <w:sz w:val="24"/>
          <w:szCs w:val="24"/>
        </w:rPr>
        <w:t xml:space="preserve">rojekt se, na način opisan u projektnom prijedlogu, ne bi mogao provesti bez potpore iz </w:t>
      </w:r>
      <w:r w:rsidR="00A46212" w:rsidRPr="006E66F3">
        <w:rPr>
          <w:rFonts w:ascii="Times New Roman" w:hAnsi="Times New Roman" w:cs="Times New Roman"/>
          <w:sz w:val="24"/>
          <w:szCs w:val="24"/>
        </w:rPr>
        <w:t>OPKK</w:t>
      </w:r>
      <w:r w:rsidR="00A46212" w:rsidRPr="006E66F3">
        <w:rPr>
          <w:rFonts w:ascii="Times New Roman" w:eastAsia="Times New Roman" w:hAnsi="Times New Roman" w:cs="Times New Roman"/>
          <w:sz w:val="24"/>
          <w:szCs w:val="24"/>
        </w:rPr>
        <w:t xml:space="preserve">-a (Prijavitelj nema osigurana sredstva za provedbu projekta na način, u opsegu i vremenskom </w:t>
      </w:r>
      <w:r w:rsidR="00A46212" w:rsidRPr="006E66F3">
        <w:rPr>
          <w:rFonts w:ascii="Times New Roman" w:hAnsi="Times New Roman" w:cs="Times New Roman"/>
          <w:sz w:val="24"/>
          <w:szCs w:val="24"/>
        </w:rPr>
        <w:t>okviru</w:t>
      </w:r>
      <w:r w:rsidR="00A46212" w:rsidRPr="006E66F3">
        <w:rPr>
          <w:rFonts w:ascii="Times New Roman" w:eastAsia="Times New Roman" w:hAnsi="Times New Roman" w:cs="Times New Roman"/>
          <w:sz w:val="24"/>
          <w:szCs w:val="24"/>
        </w:rPr>
        <w:t xml:space="preserve"> kako je opisano u projektnom prijedlogu, odnosno potporom iz OPKK-a osigurava se dodana vrijednost, bilo u opsegu ili kvaliteti aktivnosti, ili u pogledu vremena potrebnog za ostvarenje cilja/ciljeva projekta</w:t>
      </w:r>
      <w:r w:rsidR="00F046A2" w:rsidRPr="006E66F3">
        <w:rPr>
          <w:rFonts w:ascii="Times New Roman" w:eastAsia="Times New Roman" w:hAnsi="Times New Roman" w:cs="Times New Roman"/>
          <w:sz w:val="24"/>
          <w:szCs w:val="24"/>
        </w:rPr>
        <w:t>)</w:t>
      </w:r>
      <w:r w:rsidR="00A46212" w:rsidRPr="006E66F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E20CAFE" w14:textId="5A986FC3" w:rsidR="00A46212" w:rsidRPr="006E66F3" w:rsidRDefault="006E66F3" w:rsidP="006E66F3">
      <w:pPr>
        <w:pStyle w:val="Odlomakpopisa"/>
        <w:numPr>
          <w:ilvl w:val="0"/>
          <w:numId w:val="27"/>
        </w:numPr>
        <w:spacing w:after="120" w:line="240" w:lineRule="auto"/>
        <w:ind w:left="567" w:hanging="425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6F3">
        <w:rPr>
          <w:rFonts w:ascii="Times New Roman" w:eastAsia="Times New Roman" w:hAnsi="Times New Roman" w:cs="Times New Roman"/>
          <w:sz w:val="24"/>
          <w:szCs w:val="24"/>
        </w:rPr>
        <w:t>p</w:t>
      </w:r>
      <w:r w:rsidR="00A46212" w:rsidRPr="006E66F3">
        <w:rPr>
          <w:rFonts w:ascii="Times New Roman" w:eastAsia="Times New Roman" w:hAnsi="Times New Roman" w:cs="Times New Roman"/>
          <w:sz w:val="24"/>
          <w:szCs w:val="24"/>
        </w:rPr>
        <w:t xml:space="preserve">rojekt je spreman za početak provedbe aktivnosti projekta i njihov završetak u skladu s planom </w:t>
      </w:r>
      <w:r w:rsidR="00A46212" w:rsidRPr="006E66F3">
        <w:rPr>
          <w:rFonts w:ascii="Times New Roman" w:hAnsi="Times New Roman" w:cs="Times New Roman"/>
          <w:sz w:val="24"/>
          <w:szCs w:val="24"/>
        </w:rPr>
        <w:t>aktivnosti</w:t>
      </w:r>
      <w:r w:rsidR="00A46212" w:rsidRPr="006E66F3">
        <w:rPr>
          <w:rFonts w:ascii="Times New Roman" w:eastAsia="Times New Roman" w:hAnsi="Times New Roman" w:cs="Times New Roman"/>
          <w:sz w:val="24"/>
          <w:szCs w:val="24"/>
        </w:rPr>
        <w:t xml:space="preserve"> navedenim u Prijavnom obrascu (Obrazac 1) projektnog prijedloga i zadanim vremenskim okvirima za provedbu projekta definiranim u točki 5.1. Uputa</w:t>
      </w:r>
      <w:r w:rsidR="00284D00" w:rsidRPr="006E66F3">
        <w:rPr>
          <w:rFonts w:ascii="Times New Roman" w:eastAsia="Times New Roman" w:hAnsi="Times New Roman" w:cs="Times New Roman"/>
          <w:sz w:val="24"/>
          <w:szCs w:val="24"/>
        </w:rPr>
        <w:t xml:space="preserve"> za </w:t>
      </w:r>
      <w:r w:rsidR="00E93156" w:rsidRPr="006E66F3">
        <w:rPr>
          <w:rFonts w:ascii="Times New Roman" w:eastAsia="Times New Roman" w:hAnsi="Times New Roman" w:cs="Times New Roman"/>
          <w:sz w:val="24"/>
          <w:szCs w:val="24"/>
        </w:rPr>
        <w:t>prijavitelje</w:t>
      </w:r>
      <w:r w:rsidR="00A46212" w:rsidRPr="006E66F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F23B76D" w14:textId="25046934" w:rsidR="001B3F8C" w:rsidRPr="006E66F3" w:rsidRDefault="006E66F3" w:rsidP="006E66F3">
      <w:pPr>
        <w:pStyle w:val="Odlomakpopisa"/>
        <w:numPr>
          <w:ilvl w:val="0"/>
          <w:numId w:val="27"/>
        </w:numPr>
        <w:spacing w:after="120" w:line="240" w:lineRule="auto"/>
        <w:ind w:left="567" w:hanging="425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" w:name="_Hlk528658619"/>
      <w:r w:rsidRPr="006E66F3">
        <w:rPr>
          <w:rFonts w:ascii="Times New Roman" w:eastAsia="Times New Roman" w:hAnsi="Times New Roman" w:cs="Times New Roman"/>
          <w:sz w:val="24"/>
          <w:szCs w:val="24"/>
        </w:rPr>
        <w:t>p</w:t>
      </w:r>
      <w:r w:rsidR="001B3F8C" w:rsidRPr="006E66F3">
        <w:rPr>
          <w:rFonts w:ascii="Times New Roman" w:eastAsia="Times New Roman" w:hAnsi="Times New Roman" w:cs="Times New Roman"/>
          <w:sz w:val="24"/>
          <w:szCs w:val="24"/>
        </w:rPr>
        <w:t xml:space="preserve">rijavitelj jamči </w:t>
      </w:r>
      <w:r w:rsidR="001B3F8C" w:rsidRPr="006E66F3">
        <w:rPr>
          <w:rFonts w:ascii="Times New Roman" w:hAnsi="Times New Roman" w:cs="Times New Roman"/>
          <w:sz w:val="24"/>
          <w:szCs w:val="24"/>
        </w:rPr>
        <w:t>da</w:t>
      </w:r>
      <w:r w:rsidR="001B3F8C" w:rsidRPr="006E66F3">
        <w:rPr>
          <w:rFonts w:ascii="Times New Roman" w:eastAsia="Times New Roman" w:hAnsi="Times New Roman" w:cs="Times New Roman"/>
          <w:sz w:val="24"/>
          <w:szCs w:val="24"/>
        </w:rPr>
        <w:t xml:space="preserve"> je na temelju dostavljene dokumentacije</w:t>
      </w:r>
      <w:r w:rsidR="00686B0E" w:rsidRPr="006E66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B3F8C" w:rsidRPr="006E66F3">
        <w:rPr>
          <w:rFonts w:ascii="Times New Roman" w:eastAsia="Times New Roman" w:hAnsi="Times New Roman" w:cs="Times New Roman"/>
          <w:sz w:val="24"/>
          <w:szCs w:val="24"/>
        </w:rPr>
        <w:t xml:space="preserve">utvrdio kako svi JLS-ovi za koje se nabavljaju </w:t>
      </w:r>
      <w:r w:rsidR="001B3F8C" w:rsidRPr="006E66F3">
        <w:rPr>
          <w:rFonts w:ascii="Times New Roman" w:hAnsi="Times New Roman" w:cs="Times New Roman"/>
          <w:sz w:val="24"/>
          <w:szCs w:val="24"/>
        </w:rPr>
        <w:t>spremnici</w:t>
      </w:r>
      <w:r w:rsidR="001B3F8C" w:rsidRPr="006E66F3">
        <w:rPr>
          <w:rFonts w:ascii="Times New Roman" w:eastAsia="Times New Roman" w:hAnsi="Times New Roman" w:cs="Times New Roman"/>
          <w:sz w:val="24"/>
          <w:szCs w:val="24"/>
        </w:rPr>
        <w:t xml:space="preserve"> imaju </w:t>
      </w:r>
      <w:r w:rsidR="00686B0E" w:rsidRPr="006E66F3">
        <w:rPr>
          <w:rFonts w:ascii="Times New Roman" w:eastAsia="Times New Roman" w:hAnsi="Times New Roman" w:cs="Times New Roman"/>
          <w:sz w:val="24"/>
          <w:szCs w:val="24"/>
        </w:rPr>
        <w:t>v</w:t>
      </w:r>
      <w:r w:rsidR="001B3F8C" w:rsidRPr="006E66F3">
        <w:rPr>
          <w:rFonts w:ascii="Times New Roman" w:eastAsia="Times New Roman" w:hAnsi="Times New Roman" w:cs="Times New Roman"/>
          <w:sz w:val="24"/>
          <w:szCs w:val="24"/>
        </w:rPr>
        <w:t>ažeći Plan gospodarenje otpadom</w:t>
      </w:r>
      <w:r w:rsidR="00E93156" w:rsidRPr="006E66F3">
        <w:rPr>
          <w:rFonts w:ascii="Times New Roman" w:eastAsia="Times New Roman" w:hAnsi="Times New Roman" w:cs="Times New Roman"/>
          <w:sz w:val="24"/>
          <w:szCs w:val="24"/>
        </w:rPr>
        <w:t>.</w:t>
      </w:r>
    </w:p>
    <w:bookmarkEnd w:id="1"/>
    <w:p w14:paraId="5C258D58" w14:textId="070E0297" w:rsidR="003E68DC" w:rsidRPr="006E66F3" w:rsidRDefault="003E68DC" w:rsidP="00FE732D">
      <w:pPr>
        <w:tabs>
          <w:tab w:val="left" w:pos="851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6F3">
        <w:rPr>
          <w:rFonts w:ascii="Times New Roman" w:eastAsia="Times New Roman" w:hAnsi="Times New Roman" w:cs="Times New Roman"/>
          <w:sz w:val="24"/>
          <w:szCs w:val="24"/>
        </w:rPr>
        <w:t xml:space="preserve">Poštujući </w:t>
      </w:r>
      <w:r w:rsidRPr="006E66F3">
        <w:rPr>
          <w:rFonts w:ascii="Times New Roman" w:eastAsia="Times New Roman" w:hAnsi="Times New Roman" w:cs="Times New Roman"/>
          <w:b/>
          <w:sz w:val="24"/>
          <w:szCs w:val="24"/>
        </w:rPr>
        <w:t xml:space="preserve">načelo </w:t>
      </w:r>
      <w:proofErr w:type="spellStart"/>
      <w:r w:rsidRPr="006E66F3">
        <w:rPr>
          <w:rFonts w:ascii="Times New Roman" w:eastAsia="Times New Roman" w:hAnsi="Times New Roman" w:cs="Times New Roman"/>
          <w:b/>
          <w:sz w:val="24"/>
          <w:szCs w:val="24"/>
        </w:rPr>
        <w:t>dodatnosti</w:t>
      </w:r>
      <w:proofErr w:type="spellEnd"/>
      <w:r w:rsidRPr="006E66F3">
        <w:rPr>
          <w:rFonts w:ascii="Times New Roman" w:eastAsia="Times New Roman" w:hAnsi="Times New Roman" w:cs="Times New Roman"/>
          <w:sz w:val="24"/>
          <w:szCs w:val="24"/>
        </w:rPr>
        <w:t>, ujedno potvrđujem</w:t>
      </w:r>
      <w:r w:rsidR="00B62BD8" w:rsidRPr="006E66F3">
        <w:rPr>
          <w:rFonts w:ascii="Times New Roman" w:eastAsia="Times New Roman" w:hAnsi="Times New Roman" w:cs="Times New Roman"/>
          <w:sz w:val="24"/>
          <w:szCs w:val="24"/>
        </w:rPr>
        <w:t xml:space="preserve">, u svoje ime i u ime </w:t>
      </w:r>
      <w:r w:rsidR="00785FA4" w:rsidRPr="006E66F3">
        <w:rPr>
          <w:rFonts w:ascii="Times New Roman" w:eastAsia="Times New Roman" w:hAnsi="Times New Roman" w:cs="Times New Roman"/>
          <w:sz w:val="24"/>
          <w:szCs w:val="24"/>
        </w:rPr>
        <w:t>Prijavitelja</w:t>
      </w:r>
      <w:r w:rsidRPr="006E66F3">
        <w:rPr>
          <w:rFonts w:ascii="Times New Roman" w:eastAsia="Times New Roman" w:hAnsi="Times New Roman" w:cs="Times New Roman"/>
          <w:sz w:val="24"/>
          <w:szCs w:val="24"/>
        </w:rPr>
        <w:t xml:space="preserve"> da, u dijelu u kojem traži sufinanciranje iz Fondova u predmetnom postupku dodjele bespovratnih sredstava, </w:t>
      </w:r>
      <w:r w:rsidR="007F30F9" w:rsidRPr="006E66F3">
        <w:rPr>
          <w:rFonts w:ascii="Times New Roman" w:eastAsia="Times New Roman" w:hAnsi="Times New Roman" w:cs="Times New Roman"/>
          <w:sz w:val="24"/>
          <w:szCs w:val="24"/>
        </w:rPr>
        <w:t xml:space="preserve">Prijavitelj </w:t>
      </w:r>
      <w:r w:rsidRPr="006E66F3">
        <w:rPr>
          <w:rFonts w:ascii="Times New Roman" w:eastAsia="Cambria" w:hAnsi="Times New Roman" w:cs="Times New Roman"/>
          <w:bCs/>
          <w:iCs/>
          <w:sz w:val="24"/>
          <w:szCs w:val="24"/>
        </w:rPr>
        <w:t>nema osigurana sredstva za provedbu projekta na način, u opsegu i vremenskom</w:t>
      </w:r>
      <w:r w:rsidR="00FE223C" w:rsidRPr="006E66F3">
        <w:rPr>
          <w:rFonts w:ascii="Times New Roman" w:eastAsia="Cambria" w:hAnsi="Times New Roman" w:cs="Times New Roman"/>
          <w:bCs/>
          <w:iCs/>
          <w:sz w:val="24"/>
          <w:szCs w:val="24"/>
        </w:rPr>
        <w:t xml:space="preserve"> </w:t>
      </w:r>
      <w:r w:rsidRPr="006E66F3">
        <w:rPr>
          <w:rFonts w:ascii="Times New Roman" w:eastAsia="Cambria" w:hAnsi="Times New Roman" w:cs="Times New Roman"/>
          <w:bCs/>
          <w:iCs/>
          <w:sz w:val="24"/>
          <w:szCs w:val="24"/>
        </w:rPr>
        <w:t>okviru kako je opisano u projektnom prijedlogu, odnosno potporom iz Fondova osigurava se dodana vrijednost, bilo u opsegu ili kvaliteti aktivnosti, ili u pogledu vremena potrebnog za ostvarenje cilja/ciljeva projekta.</w:t>
      </w:r>
    </w:p>
    <w:p w14:paraId="27AC5637" w14:textId="1F48DD5A" w:rsidR="00C746C3" w:rsidRPr="006E66F3" w:rsidRDefault="0070722A" w:rsidP="00FE732D">
      <w:pPr>
        <w:tabs>
          <w:tab w:val="left" w:pos="125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6F3">
        <w:rPr>
          <w:rFonts w:ascii="Times New Roman" w:eastAsia="Times New Roman" w:hAnsi="Times New Roman" w:cs="Times New Roman"/>
          <w:b/>
          <w:sz w:val="24"/>
          <w:szCs w:val="24"/>
        </w:rPr>
        <w:t>P</w:t>
      </w:r>
      <w:r w:rsidR="005029D5" w:rsidRPr="006E66F3">
        <w:rPr>
          <w:rFonts w:ascii="Times New Roman" w:eastAsia="Times New Roman" w:hAnsi="Times New Roman" w:cs="Times New Roman"/>
          <w:b/>
          <w:sz w:val="24"/>
          <w:szCs w:val="24"/>
        </w:rPr>
        <w:t>od materijalnom i kaznenom odgovornošću</w:t>
      </w:r>
      <w:r w:rsidR="00B62BD8" w:rsidRPr="006E66F3">
        <w:rPr>
          <w:rFonts w:ascii="Times New Roman" w:eastAsia="Times New Roman" w:hAnsi="Times New Roman" w:cs="Times New Roman"/>
          <w:sz w:val="24"/>
          <w:szCs w:val="24"/>
        </w:rPr>
        <w:t xml:space="preserve">, u svoje ime i u ime Prijavitelja  </w:t>
      </w:r>
      <w:r w:rsidR="00973005" w:rsidRPr="006E66F3">
        <w:rPr>
          <w:rFonts w:ascii="Times New Roman" w:eastAsia="Times New Roman" w:hAnsi="Times New Roman" w:cs="Times New Roman"/>
          <w:sz w:val="24"/>
          <w:szCs w:val="24"/>
        </w:rPr>
        <w:t xml:space="preserve">potvrđujem </w:t>
      </w:r>
      <w:r w:rsidR="00C746C3" w:rsidRPr="006E66F3">
        <w:rPr>
          <w:rFonts w:ascii="Times New Roman" w:eastAsia="Times New Roman" w:hAnsi="Times New Roman" w:cs="Times New Roman"/>
          <w:sz w:val="24"/>
          <w:szCs w:val="24"/>
        </w:rPr>
        <w:t xml:space="preserve">da </w:t>
      </w:r>
      <w:r w:rsidR="00E512A2" w:rsidRPr="006E66F3">
        <w:rPr>
          <w:rFonts w:ascii="Times New Roman" w:eastAsia="Times New Roman" w:hAnsi="Times New Roman" w:cs="Times New Roman"/>
          <w:sz w:val="24"/>
          <w:szCs w:val="24"/>
        </w:rPr>
        <w:t>s</w:t>
      </w:r>
      <w:r w:rsidR="0090490B" w:rsidRPr="006E66F3">
        <w:rPr>
          <w:rFonts w:ascii="Times New Roman" w:eastAsia="Times New Roman" w:hAnsi="Times New Roman" w:cs="Times New Roman"/>
          <w:sz w:val="24"/>
          <w:szCs w:val="24"/>
        </w:rPr>
        <w:t>am</w:t>
      </w:r>
      <w:r w:rsidR="00E512A2" w:rsidRPr="006E66F3">
        <w:rPr>
          <w:rFonts w:ascii="Times New Roman" w:eastAsia="Times New Roman" w:hAnsi="Times New Roman" w:cs="Times New Roman"/>
          <w:sz w:val="24"/>
          <w:szCs w:val="24"/>
        </w:rPr>
        <w:t xml:space="preserve"> kao </w:t>
      </w:r>
      <w:r w:rsidR="004D47FF" w:rsidRPr="006E66F3">
        <w:rPr>
          <w:rFonts w:ascii="Times New Roman" w:eastAsia="Times New Roman" w:hAnsi="Times New Roman" w:cs="Times New Roman"/>
          <w:sz w:val="24"/>
          <w:szCs w:val="24"/>
        </w:rPr>
        <w:t xml:space="preserve">Prijavitelj </w:t>
      </w:r>
      <w:r w:rsidR="005029D5" w:rsidRPr="006E66F3">
        <w:rPr>
          <w:rFonts w:ascii="Times New Roman" w:eastAsia="Times New Roman" w:hAnsi="Times New Roman" w:cs="Times New Roman"/>
          <w:i/>
          <w:sz w:val="24"/>
          <w:szCs w:val="24"/>
        </w:rPr>
        <w:t>i</w:t>
      </w:r>
      <w:r w:rsidR="00BC30A8" w:rsidRPr="006E66F3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5029D5" w:rsidRPr="006E66F3">
        <w:rPr>
          <w:rFonts w:ascii="Times New Roman" w:eastAsia="Times New Roman" w:hAnsi="Times New Roman" w:cs="Times New Roman"/>
          <w:i/>
          <w:sz w:val="24"/>
          <w:szCs w:val="24"/>
        </w:rPr>
        <w:t>kao osoba po zakonu ovlaštena</w:t>
      </w:r>
      <w:r w:rsidR="00BC30A8" w:rsidRPr="006E66F3">
        <w:rPr>
          <w:rFonts w:ascii="Times New Roman" w:eastAsia="Times New Roman" w:hAnsi="Times New Roman" w:cs="Times New Roman"/>
          <w:i/>
          <w:sz w:val="24"/>
          <w:szCs w:val="24"/>
        </w:rPr>
        <w:t xml:space="preserve"> za zastupanje </w:t>
      </w:r>
      <w:r w:rsidR="00785FA4" w:rsidRPr="006E66F3">
        <w:rPr>
          <w:rFonts w:ascii="Times New Roman" w:eastAsia="Times New Roman" w:hAnsi="Times New Roman" w:cs="Times New Roman"/>
          <w:i/>
          <w:sz w:val="24"/>
          <w:szCs w:val="24"/>
        </w:rPr>
        <w:t>Prijavitelja</w:t>
      </w:r>
      <w:r w:rsidR="00BC30A8" w:rsidRPr="006E66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746C3" w:rsidRPr="006E66F3">
        <w:rPr>
          <w:rFonts w:ascii="Times New Roman" w:eastAsia="Times New Roman" w:hAnsi="Times New Roman" w:cs="Times New Roman"/>
          <w:sz w:val="24"/>
          <w:szCs w:val="24"/>
        </w:rPr>
        <w:t xml:space="preserve">svjestan </w:t>
      </w:r>
      <w:r w:rsidR="009C31AF" w:rsidRPr="006E66F3">
        <w:rPr>
          <w:rFonts w:ascii="Times New Roman" w:eastAsia="Times New Roman" w:hAnsi="Times New Roman" w:cs="Times New Roman"/>
          <w:sz w:val="24"/>
          <w:szCs w:val="24"/>
        </w:rPr>
        <w:t xml:space="preserve">da </w:t>
      </w:r>
      <w:r w:rsidR="005029D5" w:rsidRPr="006E66F3">
        <w:rPr>
          <w:rFonts w:ascii="Times New Roman" w:eastAsia="Times New Roman" w:hAnsi="Times New Roman" w:cs="Times New Roman"/>
          <w:sz w:val="24"/>
          <w:szCs w:val="24"/>
        </w:rPr>
        <w:t xml:space="preserve">će se </w:t>
      </w:r>
      <w:r w:rsidR="00C746C3" w:rsidRPr="006E66F3">
        <w:rPr>
          <w:rFonts w:ascii="Times New Roman" w:eastAsia="Times New Roman" w:hAnsi="Times New Roman" w:cs="Times New Roman"/>
          <w:b/>
          <w:sz w:val="24"/>
          <w:szCs w:val="24"/>
        </w:rPr>
        <w:t xml:space="preserve">u slučaju </w:t>
      </w:r>
      <w:r w:rsidR="009C31AF" w:rsidRPr="006E66F3">
        <w:rPr>
          <w:rFonts w:ascii="Times New Roman" w:eastAsia="Times New Roman" w:hAnsi="Times New Roman" w:cs="Times New Roman"/>
          <w:b/>
          <w:sz w:val="24"/>
          <w:szCs w:val="24"/>
        </w:rPr>
        <w:t xml:space="preserve">davanja </w:t>
      </w:r>
      <w:r w:rsidR="00C746C3" w:rsidRPr="006E66F3">
        <w:rPr>
          <w:rFonts w:ascii="Times New Roman" w:eastAsia="Times New Roman" w:hAnsi="Times New Roman" w:cs="Times New Roman"/>
          <w:b/>
          <w:sz w:val="24"/>
          <w:szCs w:val="24"/>
        </w:rPr>
        <w:t>lažne izjave</w:t>
      </w:r>
      <w:r w:rsidR="005029D5" w:rsidRPr="006E66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C7DAE" w:rsidRPr="006E66F3">
        <w:rPr>
          <w:rFonts w:ascii="Times New Roman" w:eastAsia="Times New Roman" w:hAnsi="Times New Roman" w:cs="Times New Roman"/>
          <w:sz w:val="24"/>
          <w:szCs w:val="24"/>
        </w:rPr>
        <w:t xml:space="preserve">ili </w:t>
      </w:r>
      <w:r w:rsidR="002C7DAE" w:rsidRPr="006E66F3">
        <w:rPr>
          <w:rFonts w:ascii="Times New Roman" w:eastAsia="Times New Roman" w:hAnsi="Times New Roman" w:cs="Times New Roman"/>
          <w:b/>
          <w:sz w:val="24"/>
          <w:szCs w:val="24"/>
        </w:rPr>
        <w:t>lažnih podataka</w:t>
      </w:r>
      <w:r w:rsidR="002C7DAE" w:rsidRPr="006E66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29D5" w:rsidRPr="006E66F3">
        <w:rPr>
          <w:rFonts w:ascii="Times New Roman" w:eastAsia="Times New Roman" w:hAnsi="Times New Roman" w:cs="Times New Roman"/>
          <w:sz w:val="24"/>
          <w:szCs w:val="24"/>
        </w:rPr>
        <w:t xml:space="preserve">primijeniti </w:t>
      </w:r>
      <w:r w:rsidR="00815D76" w:rsidRPr="006E66F3">
        <w:rPr>
          <w:rFonts w:ascii="Times New Roman" w:eastAsia="Times New Roman" w:hAnsi="Times New Roman" w:cs="Times New Roman"/>
          <w:sz w:val="24"/>
          <w:szCs w:val="24"/>
        </w:rPr>
        <w:t xml:space="preserve">za to </w:t>
      </w:r>
      <w:r w:rsidR="005029D5" w:rsidRPr="006E66F3">
        <w:rPr>
          <w:rFonts w:ascii="Times New Roman" w:eastAsia="Times New Roman" w:hAnsi="Times New Roman" w:cs="Times New Roman"/>
          <w:sz w:val="24"/>
          <w:szCs w:val="24"/>
        </w:rPr>
        <w:t>propisane kazne</w:t>
      </w:r>
      <w:r w:rsidR="00B349B7" w:rsidRPr="006E66F3">
        <w:rPr>
          <w:rFonts w:ascii="Times New Roman" w:eastAsia="Times New Roman" w:hAnsi="Times New Roman" w:cs="Times New Roman"/>
          <w:sz w:val="24"/>
          <w:szCs w:val="24"/>
        </w:rPr>
        <w:t xml:space="preserve"> i sankcije</w:t>
      </w:r>
      <w:r w:rsidR="005029D5" w:rsidRPr="006E66F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9744F61" w14:textId="77777777" w:rsidR="0070722A" w:rsidRPr="006E66F3" w:rsidRDefault="0070722A" w:rsidP="00FE732D">
      <w:pPr>
        <w:tabs>
          <w:tab w:val="left" w:pos="125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B8E6629" w14:textId="77777777" w:rsidR="00973005" w:rsidRPr="006E66F3" w:rsidRDefault="00973005" w:rsidP="00FE73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6F3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U &lt; </w:t>
      </w:r>
      <w:r w:rsidRPr="006E66F3">
        <w:rPr>
          <w:rFonts w:ascii="Times New Roman" w:eastAsia="Times New Roman" w:hAnsi="Times New Roman" w:cs="Times New Roman"/>
          <w:i/>
          <w:sz w:val="24"/>
          <w:szCs w:val="24"/>
        </w:rPr>
        <w:t xml:space="preserve">umetnuti </w:t>
      </w:r>
      <w:r w:rsidR="0070722A" w:rsidRPr="006E66F3">
        <w:rPr>
          <w:rFonts w:ascii="Times New Roman" w:eastAsia="Times New Roman" w:hAnsi="Times New Roman" w:cs="Times New Roman"/>
          <w:i/>
          <w:sz w:val="24"/>
          <w:szCs w:val="24"/>
        </w:rPr>
        <w:t xml:space="preserve"> mjesto </w:t>
      </w:r>
      <w:r w:rsidR="00B349B7" w:rsidRPr="006E66F3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6E66F3">
        <w:rPr>
          <w:rFonts w:ascii="Times New Roman" w:eastAsia="Times New Roman" w:hAnsi="Times New Roman" w:cs="Times New Roman"/>
          <w:sz w:val="24"/>
          <w:szCs w:val="24"/>
        </w:rPr>
        <w:t>&gt;</w:t>
      </w:r>
      <w:r w:rsidR="00817C7E" w:rsidRPr="006E66F3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6E66F3">
        <w:rPr>
          <w:rFonts w:ascii="Times New Roman" w:eastAsia="Times New Roman" w:hAnsi="Times New Roman" w:cs="Times New Roman"/>
          <w:sz w:val="24"/>
          <w:szCs w:val="24"/>
        </w:rPr>
        <w:t xml:space="preserve"> dana  &lt; </w:t>
      </w:r>
      <w:r w:rsidRPr="006E66F3">
        <w:rPr>
          <w:rFonts w:ascii="Times New Roman" w:eastAsia="Times New Roman" w:hAnsi="Times New Roman" w:cs="Times New Roman"/>
          <w:i/>
          <w:sz w:val="24"/>
          <w:szCs w:val="24"/>
        </w:rPr>
        <w:t>umetnuti</w:t>
      </w:r>
      <w:r w:rsidRPr="006E66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0722A" w:rsidRPr="006E66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0722A" w:rsidRPr="006E66F3">
        <w:rPr>
          <w:rFonts w:ascii="Times New Roman" w:eastAsia="Times New Roman" w:hAnsi="Times New Roman" w:cs="Times New Roman"/>
          <w:i/>
          <w:sz w:val="24"/>
          <w:szCs w:val="24"/>
        </w:rPr>
        <w:t xml:space="preserve">datum </w:t>
      </w:r>
      <w:r w:rsidRPr="006E66F3">
        <w:rPr>
          <w:rFonts w:ascii="Times New Roman" w:eastAsia="Times New Roman" w:hAnsi="Times New Roman" w:cs="Times New Roman"/>
          <w:sz w:val="24"/>
          <w:szCs w:val="24"/>
        </w:rPr>
        <w:t>&gt;</w:t>
      </w:r>
      <w:r w:rsidR="00817C7E" w:rsidRPr="006E66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0722A" w:rsidRPr="006E66F3">
        <w:rPr>
          <w:rFonts w:ascii="Times New Roman" w:eastAsia="Times New Roman" w:hAnsi="Times New Roman" w:cs="Times New Roman"/>
          <w:sz w:val="24"/>
          <w:szCs w:val="24"/>
        </w:rPr>
        <w:t>201</w:t>
      </w:r>
      <w:r w:rsidR="00B349B7" w:rsidRPr="006E66F3">
        <w:rPr>
          <w:rFonts w:ascii="Times New Roman" w:eastAsia="Times New Roman" w:hAnsi="Times New Roman" w:cs="Times New Roman"/>
          <w:sz w:val="24"/>
          <w:szCs w:val="24"/>
        </w:rPr>
        <w:t>&lt; umetnuti  godinu).</w:t>
      </w:r>
    </w:p>
    <w:p w14:paraId="30F20744" w14:textId="31D5254E" w:rsidR="00973005" w:rsidRPr="006E66F3" w:rsidRDefault="004D47FF" w:rsidP="00FE73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6F3">
        <w:rPr>
          <w:rFonts w:ascii="Times New Roman" w:eastAsia="Times New Roman" w:hAnsi="Times New Roman" w:cs="Times New Roman"/>
          <w:sz w:val="24"/>
          <w:szCs w:val="24"/>
        </w:rPr>
        <w:t xml:space="preserve">Prijavitelj </w:t>
      </w:r>
      <w:r w:rsidR="00817C7E" w:rsidRPr="006E66F3">
        <w:rPr>
          <w:rFonts w:ascii="Times New Roman" w:eastAsia="Times New Roman" w:hAnsi="Times New Roman" w:cs="Times New Roman"/>
          <w:i/>
          <w:sz w:val="24"/>
          <w:szCs w:val="24"/>
        </w:rPr>
        <w:t xml:space="preserve">ili </w:t>
      </w:r>
      <w:r w:rsidR="00A10C02" w:rsidRPr="006E66F3">
        <w:rPr>
          <w:rFonts w:ascii="Times New Roman" w:eastAsia="Times New Roman" w:hAnsi="Times New Roman" w:cs="Times New Roman"/>
          <w:i/>
          <w:sz w:val="24"/>
          <w:szCs w:val="24"/>
        </w:rPr>
        <w:t xml:space="preserve">umetnuti, ako je primjenjivo - osoba po zakonu ovlaštena za zastupanje </w:t>
      </w:r>
      <w:r w:rsidR="008B42E0" w:rsidRPr="006E66F3">
        <w:rPr>
          <w:rFonts w:ascii="Times New Roman" w:eastAsia="Times New Roman" w:hAnsi="Times New Roman" w:cs="Times New Roman"/>
          <w:i/>
          <w:sz w:val="24"/>
          <w:szCs w:val="24"/>
        </w:rPr>
        <w:t>Prijavitelja</w:t>
      </w:r>
      <w:r w:rsidRPr="006E66F3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</w:p>
    <w:p w14:paraId="500D8369" w14:textId="77777777" w:rsidR="00564147" w:rsidRPr="006E66F3" w:rsidRDefault="00564147" w:rsidP="00FE73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6F3">
        <w:rPr>
          <w:rFonts w:ascii="Times New Roman" w:eastAsia="Times New Roman" w:hAnsi="Times New Roman" w:cs="Times New Roman"/>
          <w:sz w:val="24"/>
          <w:szCs w:val="24"/>
        </w:rPr>
        <w:t xml:space="preserve">Funkcija &lt; </w:t>
      </w:r>
      <w:r w:rsidRPr="006E66F3">
        <w:rPr>
          <w:rFonts w:ascii="Times New Roman" w:eastAsia="Times New Roman" w:hAnsi="Times New Roman" w:cs="Times New Roman"/>
          <w:i/>
          <w:sz w:val="24"/>
          <w:szCs w:val="24"/>
        </w:rPr>
        <w:t xml:space="preserve">umetnuti  </w:t>
      </w:r>
      <w:r w:rsidRPr="006E66F3">
        <w:rPr>
          <w:rFonts w:ascii="Times New Roman" w:eastAsia="Times New Roman" w:hAnsi="Times New Roman" w:cs="Times New Roman"/>
          <w:sz w:val="24"/>
          <w:szCs w:val="24"/>
        </w:rPr>
        <w:t xml:space="preserve">&gt;  </w:t>
      </w:r>
    </w:p>
    <w:p w14:paraId="31772677" w14:textId="77777777" w:rsidR="0070722A" w:rsidRPr="0057239C" w:rsidRDefault="00973005" w:rsidP="00FE73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6F3">
        <w:rPr>
          <w:rFonts w:ascii="Times New Roman" w:eastAsia="Times New Roman" w:hAnsi="Times New Roman" w:cs="Times New Roman"/>
          <w:sz w:val="24"/>
          <w:szCs w:val="24"/>
        </w:rPr>
        <w:t xml:space="preserve">Potpis </w:t>
      </w:r>
      <w:r w:rsidR="0070722A" w:rsidRPr="006E66F3">
        <w:rPr>
          <w:rFonts w:ascii="Times New Roman" w:eastAsia="Times New Roman" w:hAnsi="Times New Roman" w:cs="Times New Roman"/>
          <w:sz w:val="24"/>
          <w:szCs w:val="24"/>
        </w:rPr>
        <w:t xml:space="preserve">&lt; </w:t>
      </w:r>
      <w:r w:rsidRPr="006E66F3">
        <w:rPr>
          <w:rFonts w:ascii="Times New Roman" w:eastAsia="Times New Roman" w:hAnsi="Times New Roman" w:cs="Times New Roman"/>
          <w:i/>
          <w:sz w:val="24"/>
          <w:szCs w:val="24"/>
        </w:rPr>
        <w:t xml:space="preserve">umetnuti </w:t>
      </w:r>
      <w:r w:rsidR="0070722A" w:rsidRPr="006E66F3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6E66F3">
        <w:rPr>
          <w:rFonts w:ascii="Times New Roman" w:eastAsia="Times New Roman" w:hAnsi="Times New Roman" w:cs="Times New Roman"/>
          <w:sz w:val="24"/>
          <w:szCs w:val="24"/>
        </w:rPr>
        <w:t>&gt;</w:t>
      </w:r>
      <w:r w:rsidR="00817C7E" w:rsidRPr="006E66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E66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0722A" w:rsidRPr="006E66F3">
        <w:rPr>
          <w:rFonts w:ascii="Times New Roman" w:eastAsia="Times New Roman" w:hAnsi="Times New Roman" w:cs="Times New Roman"/>
          <w:sz w:val="24"/>
          <w:szCs w:val="24"/>
        </w:rPr>
        <w:t xml:space="preserve">i pečat </w:t>
      </w:r>
      <w:r w:rsidRPr="006E66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4602E" w:rsidRPr="006E66F3">
        <w:rPr>
          <w:rFonts w:ascii="Times New Roman" w:eastAsia="Times New Roman" w:hAnsi="Times New Roman" w:cs="Times New Roman"/>
          <w:sz w:val="24"/>
          <w:szCs w:val="24"/>
        </w:rPr>
        <w:t>&lt; umetnuti  &gt;</w:t>
      </w:r>
    </w:p>
    <w:sectPr w:rsidR="0070722A" w:rsidRPr="0057239C" w:rsidSect="00954908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85A522" w14:textId="77777777" w:rsidR="00DF2711" w:rsidRDefault="00DF2711" w:rsidP="00EC4A16">
      <w:pPr>
        <w:spacing w:after="0" w:line="240" w:lineRule="auto"/>
      </w:pPr>
      <w:r>
        <w:separator/>
      </w:r>
    </w:p>
  </w:endnote>
  <w:endnote w:type="continuationSeparator" w:id="0">
    <w:p w14:paraId="09389E77" w14:textId="77777777" w:rsidR="00DF2711" w:rsidRDefault="00DF2711" w:rsidP="00EC4A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88554526"/>
      <w:docPartObj>
        <w:docPartGallery w:val="Page Numbers (Bottom of Page)"/>
        <w:docPartUnique/>
      </w:docPartObj>
    </w:sdtPr>
    <w:sdtEndPr/>
    <w:sdtContent>
      <w:sdt>
        <w:sdtPr>
          <w:rPr>
            <w:sz w:val="24"/>
          </w:rPr>
          <w:id w:val="-1669238322"/>
          <w:docPartObj>
            <w:docPartGallery w:val="Page Numbers (Top of Page)"/>
            <w:docPartUnique/>
          </w:docPartObj>
        </w:sdtPr>
        <w:sdtEndPr>
          <w:rPr>
            <w:sz w:val="22"/>
          </w:rPr>
        </w:sdtEndPr>
        <w:sdtContent>
          <w:p w14:paraId="1872B84E" w14:textId="7DE04B20" w:rsidR="00EC4A16" w:rsidRDefault="00FE732D">
            <w:pPr>
              <w:pStyle w:val="Podnoje"/>
              <w:jc w:val="center"/>
            </w:pPr>
            <w:r>
              <w:rPr>
                <w:rFonts w:ascii="Times New Roman" w:hAnsi="Times New Roman" w:cs="Times New Roman"/>
                <w:bCs/>
                <w:sz w:val="20"/>
                <w:szCs w:val="18"/>
              </w:rPr>
              <w:fldChar w:fldCharType="begin"/>
            </w:r>
            <w:r>
              <w:rPr>
                <w:rFonts w:ascii="Times New Roman" w:hAnsi="Times New Roman" w:cs="Times New Roman"/>
                <w:bCs/>
                <w:sz w:val="20"/>
                <w:szCs w:val="18"/>
              </w:rPr>
              <w:instrText xml:space="preserve"> PAGE  </w:instrText>
            </w:r>
            <w:r>
              <w:rPr>
                <w:rFonts w:ascii="Times New Roman" w:hAnsi="Times New Roman" w:cs="Times New Roman"/>
                <w:bCs/>
                <w:sz w:val="20"/>
                <w:szCs w:val="18"/>
              </w:rPr>
              <w:fldChar w:fldCharType="separate"/>
            </w:r>
            <w:r w:rsidR="00CF3EAA">
              <w:rPr>
                <w:rFonts w:ascii="Times New Roman" w:hAnsi="Times New Roman" w:cs="Times New Roman"/>
                <w:bCs/>
                <w:noProof/>
                <w:sz w:val="20"/>
                <w:szCs w:val="18"/>
              </w:rPr>
              <w:t>4</w:t>
            </w:r>
            <w:r>
              <w:rPr>
                <w:rFonts w:ascii="Times New Roman" w:hAnsi="Times New Roman" w:cs="Times New Roman"/>
                <w:bCs/>
                <w:sz w:val="20"/>
                <w:szCs w:val="18"/>
              </w:rPr>
              <w:fldChar w:fldCharType="end"/>
            </w:r>
            <w:r w:rsidRPr="00FE732D">
              <w:rPr>
                <w:rFonts w:ascii="Times New Roman" w:hAnsi="Times New Roman" w:cs="Times New Roman"/>
                <w:bCs/>
                <w:sz w:val="20"/>
                <w:szCs w:val="18"/>
              </w:rPr>
              <w:t>/</w:t>
            </w:r>
            <w:r w:rsidR="0034536A" w:rsidRPr="00FE732D">
              <w:rPr>
                <w:rFonts w:ascii="Times New Roman" w:hAnsi="Times New Roman" w:cs="Times New Roman"/>
                <w:bCs/>
                <w:sz w:val="20"/>
                <w:szCs w:val="18"/>
              </w:rPr>
              <w:fldChar w:fldCharType="begin"/>
            </w:r>
            <w:r w:rsidR="00EC4A16" w:rsidRPr="006E66F3">
              <w:rPr>
                <w:rFonts w:ascii="Times New Roman" w:hAnsi="Times New Roman" w:cs="Times New Roman"/>
                <w:bCs/>
                <w:sz w:val="20"/>
                <w:szCs w:val="18"/>
              </w:rPr>
              <w:instrText xml:space="preserve"> NUMPAGES  </w:instrText>
            </w:r>
            <w:r w:rsidR="0034536A" w:rsidRPr="00FE732D">
              <w:rPr>
                <w:rFonts w:ascii="Times New Roman" w:hAnsi="Times New Roman" w:cs="Times New Roman"/>
                <w:bCs/>
                <w:sz w:val="20"/>
                <w:szCs w:val="18"/>
              </w:rPr>
              <w:fldChar w:fldCharType="separate"/>
            </w:r>
            <w:r w:rsidR="00CF3EAA">
              <w:rPr>
                <w:rFonts w:ascii="Times New Roman" w:hAnsi="Times New Roman" w:cs="Times New Roman"/>
                <w:bCs/>
                <w:noProof/>
                <w:sz w:val="20"/>
                <w:szCs w:val="18"/>
              </w:rPr>
              <w:t>4</w:t>
            </w:r>
            <w:r w:rsidR="0034536A" w:rsidRPr="00FE732D">
              <w:rPr>
                <w:rFonts w:ascii="Times New Roman" w:hAnsi="Times New Roman" w:cs="Times New Roman"/>
                <w:bCs/>
                <w:sz w:val="20"/>
                <w:szCs w:val="18"/>
              </w:rPr>
              <w:fldChar w:fldCharType="end"/>
            </w:r>
          </w:p>
        </w:sdtContent>
      </w:sdt>
    </w:sdtContent>
  </w:sdt>
  <w:p w14:paraId="04154A47" w14:textId="77777777" w:rsidR="00EC4A16" w:rsidRDefault="00EC4A16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D0A05A" w14:textId="77777777" w:rsidR="00DF2711" w:rsidRDefault="00DF2711" w:rsidP="00EC4A16">
      <w:pPr>
        <w:spacing w:after="0" w:line="240" w:lineRule="auto"/>
      </w:pPr>
      <w:r>
        <w:separator/>
      </w:r>
    </w:p>
  </w:footnote>
  <w:footnote w:type="continuationSeparator" w:id="0">
    <w:p w14:paraId="34524A41" w14:textId="77777777" w:rsidR="00DF2711" w:rsidRDefault="00DF2711" w:rsidP="00EC4A16">
      <w:pPr>
        <w:spacing w:after="0" w:line="240" w:lineRule="auto"/>
      </w:pPr>
      <w:r>
        <w:continuationSeparator/>
      </w:r>
    </w:p>
  </w:footnote>
  <w:footnote w:id="1">
    <w:p w14:paraId="0BF4A3A1" w14:textId="77777777" w:rsidR="00B349B7" w:rsidRDefault="00B349B7" w:rsidP="00B349B7">
      <w:pPr>
        <w:pStyle w:val="Tekstfusnote"/>
        <w:jc w:val="both"/>
        <w:rPr>
          <w:noProof w:val="0"/>
        </w:rPr>
      </w:pPr>
      <w:r>
        <w:rPr>
          <w:rStyle w:val="Referencafusnote"/>
          <w:noProof w:val="0"/>
        </w:rPr>
        <w:footnoteRef/>
      </w:r>
      <w:r>
        <w:rPr>
          <w:noProof w:val="0"/>
        </w:rPr>
        <w:t xml:space="preserve"> </w:t>
      </w:r>
      <w:r w:rsidR="00913FA6" w:rsidRPr="0014602E">
        <w:rPr>
          <w:rFonts w:eastAsiaTheme="minorEastAsia"/>
          <w:noProof w:val="0"/>
          <w:sz w:val="18"/>
          <w:szCs w:val="18"/>
          <w:lang w:eastAsia="hr-HR"/>
        </w:rPr>
        <w:t xml:space="preserve">Prijavitelj, kao potencijalni </w:t>
      </w:r>
      <w:r w:rsidRPr="0014602E">
        <w:rPr>
          <w:rFonts w:eastAsiaTheme="minorEastAsia"/>
          <w:noProof w:val="0"/>
          <w:sz w:val="18"/>
          <w:szCs w:val="18"/>
          <w:lang w:eastAsia="hr-HR"/>
        </w:rPr>
        <w:t xml:space="preserve">Korisnik </w:t>
      </w:r>
      <w:r w:rsidR="00913FA6" w:rsidRPr="0014602E">
        <w:rPr>
          <w:rFonts w:eastAsiaTheme="minorEastAsia"/>
          <w:noProof w:val="0"/>
          <w:sz w:val="18"/>
          <w:szCs w:val="18"/>
          <w:lang w:eastAsia="hr-HR"/>
        </w:rPr>
        <w:t xml:space="preserve">u postupku dodjele bespovratnih sredstava, </w:t>
      </w:r>
      <w:r w:rsidRPr="0014602E">
        <w:rPr>
          <w:rFonts w:eastAsiaTheme="minorEastAsia"/>
          <w:noProof w:val="0"/>
          <w:sz w:val="18"/>
          <w:szCs w:val="18"/>
          <w:lang w:eastAsia="hr-HR"/>
        </w:rPr>
        <w:t xml:space="preserve">potpisuje </w:t>
      </w:r>
      <w:r w:rsidR="008B42E0" w:rsidRPr="0014602E">
        <w:rPr>
          <w:rFonts w:eastAsiaTheme="minorEastAsia"/>
          <w:noProof w:val="0"/>
          <w:sz w:val="18"/>
          <w:szCs w:val="18"/>
          <w:lang w:eastAsia="hr-HR"/>
        </w:rPr>
        <w:t xml:space="preserve">Izjavu </w:t>
      </w:r>
      <w:r w:rsidRPr="0014602E">
        <w:rPr>
          <w:rFonts w:eastAsiaTheme="minorEastAsia"/>
          <w:noProof w:val="0"/>
          <w:sz w:val="18"/>
          <w:szCs w:val="18"/>
          <w:lang w:eastAsia="hr-HR"/>
        </w:rPr>
        <w:t>prilikom podnošenja projektnog prijedloga.</w:t>
      </w:r>
    </w:p>
  </w:footnote>
  <w:footnote w:id="2">
    <w:p w14:paraId="40594EB6" w14:textId="77777777" w:rsidR="00785FA4" w:rsidRPr="002968D4" w:rsidRDefault="00785FA4" w:rsidP="00785FA4">
      <w:pPr>
        <w:pStyle w:val="Tekstfusnote"/>
        <w:jc w:val="both"/>
        <w:rPr>
          <w:sz w:val="16"/>
          <w:szCs w:val="16"/>
        </w:rPr>
      </w:pPr>
      <w:r w:rsidRPr="002968D4">
        <w:rPr>
          <w:rStyle w:val="Referencafusnote"/>
        </w:rPr>
        <w:footnoteRef/>
      </w:r>
      <w:r w:rsidRPr="002968D4">
        <w:rPr>
          <w:sz w:val="16"/>
          <w:szCs w:val="16"/>
        </w:rPr>
        <w:t xml:space="preserve"> </w:t>
      </w:r>
      <w:r w:rsidRPr="002968D4">
        <w:rPr>
          <w:b/>
          <w:bCs/>
          <w:sz w:val="16"/>
          <w:szCs w:val="16"/>
        </w:rPr>
        <w:t>Teško kršenje ugovora</w:t>
      </w:r>
      <w:r w:rsidRPr="002968D4">
        <w:rPr>
          <w:sz w:val="16"/>
          <w:szCs w:val="16"/>
        </w:rPr>
        <w:t xml:space="preserve"> obuhvaća situacije: (a) ako je nadležno tijelo od Prijavitelja u svojstvu Korisnika za drugi projekt financiran kroz neki drugi postupak dodjele zatražilo </w:t>
      </w:r>
      <w:r w:rsidRPr="002968D4">
        <w:rPr>
          <w:b/>
          <w:bCs/>
          <w:sz w:val="16"/>
          <w:szCs w:val="16"/>
        </w:rPr>
        <w:t>povrat svih dodijeljenih sredstava</w:t>
      </w:r>
      <w:r w:rsidRPr="002968D4">
        <w:rPr>
          <w:sz w:val="16"/>
          <w:szCs w:val="16"/>
        </w:rPr>
        <w:t xml:space="preserve">; ili (b) ako je nadležno tijelo </w:t>
      </w:r>
      <w:r w:rsidRPr="002968D4">
        <w:rPr>
          <w:b/>
          <w:bCs/>
          <w:sz w:val="16"/>
          <w:szCs w:val="16"/>
        </w:rPr>
        <w:t>jednostranom odlukom raskinulo</w:t>
      </w:r>
      <w:r w:rsidRPr="002968D4">
        <w:rPr>
          <w:sz w:val="16"/>
          <w:szCs w:val="16"/>
        </w:rPr>
        <w:t xml:space="preserve"> Ugovor o dodjeli bespovratnih sredstava.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4DC423" w14:textId="09EE9EBB" w:rsidR="00E935B0" w:rsidRPr="00F006F6" w:rsidRDefault="00FE223C">
    <w:pPr>
      <w:pStyle w:val="Zaglavlje"/>
    </w:pPr>
    <w:r>
      <w:rPr>
        <w:noProof/>
      </w:rPr>
      <w:drawing>
        <wp:anchor distT="0" distB="0" distL="114300" distR="114300" simplePos="0" relativeHeight="251658240" behindDoc="1" locked="0" layoutInCell="1" allowOverlap="1" wp14:anchorId="202D109A" wp14:editId="1ED0A5BB">
          <wp:simplePos x="0" y="0"/>
          <wp:positionH relativeFrom="page">
            <wp:align>right</wp:align>
          </wp:positionH>
          <wp:positionV relativeFrom="paragraph">
            <wp:posOffset>-449398</wp:posOffset>
          </wp:positionV>
          <wp:extent cx="2054225" cy="1645920"/>
          <wp:effectExtent l="0" t="0" r="3175" b="0"/>
          <wp:wrapNone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4225" cy="16459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in;height:3in" o:bullet="t"/>
    </w:pict>
  </w:numPicBullet>
  <w:abstractNum w:abstractNumId="0" w15:restartNumberingAfterBreak="0">
    <w:nsid w:val="009B7A1B"/>
    <w:multiLevelType w:val="hybridMultilevel"/>
    <w:tmpl w:val="8E247B08"/>
    <w:lvl w:ilvl="0" w:tplc="10BA136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13F6B62"/>
    <w:multiLevelType w:val="hybridMultilevel"/>
    <w:tmpl w:val="F2FEADDA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2C340F"/>
    <w:multiLevelType w:val="hybridMultilevel"/>
    <w:tmpl w:val="2B745606"/>
    <w:lvl w:ilvl="0" w:tplc="14AED9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421502"/>
    <w:multiLevelType w:val="hybridMultilevel"/>
    <w:tmpl w:val="4F76F3D2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7E160D"/>
    <w:multiLevelType w:val="hybridMultilevel"/>
    <w:tmpl w:val="51BE52D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5219C2"/>
    <w:multiLevelType w:val="hybridMultilevel"/>
    <w:tmpl w:val="B01C9532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6D75AD"/>
    <w:multiLevelType w:val="hybridMultilevel"/>
    <w:tmpl w:val="A2DA1438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B437A1"/>
    <w:multiLevelType w:val="hybridMultilevel"/>
    <w:tmpl w:val="AE84970A"/>
    <w:lvl w:ilvl="0" w:tplc="491299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B82226"/>
    <w:multiLevelType w:val="hybridMultilevel"/>
    <w:tmpl w:val="DB68AD56"/>
    <w:lvl w:ilvl="0" w:tplc="D1CE572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726631"/>
    <w:multiLevelType w:val="hybridMultilevel"/>
    <w:tmpl w:val="F8FA3238"/>
    <w:lvl w:ilvl="0" w:tplc="0EF2DDB4">
      <w:start w:val="1"/>
      <w:numFmt w:val="decimal"/>
      <w:lvlText w:val="%1."/>
      <w:lvlJc w:val="left"/>
      <w:pPr>
        <w:ind w:left="1080" w:hanging="360"/>
      </w:pPr>
      <w:rPr>
        <w:rFonts w:ascii="Lucida Sans Unicode" w:eastAsia="Times New Roman" w:hAnsi="Lucida Sans Unicode" w:cs="Lucida Sans Unicode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D3B0A69"/>
    <w:multiLevelType w:val="hybridMultilevel"/>
    <w:tmpl w:val="D1926F30"/>
    <w:lvl w:ilvl="0" w:tplc="041A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1E641F5A"/>
    <w:multiLevelType w:val="hybridMultilevel"/>
    <w:tmpl w:val="1E7260B8"/>
    <w:lvl w:ilvl="0" w:tplc="026C2034">
      <w:start w:val="1"/>
      <w:numFmt w:val="decimal"/>
      <w:lvlText w:val="%1."/>
      <w:lvlJc w:val="left"/>
      <w:pPr>
        <w:ind w:left="1776" w:hanging="360"/>
      </w:pPr>
      <w:rPr>
        <w:rFonts w:ascii="Lucida Sans Unicode" w:eastAsiaTheme="minorEastAsia" w:hAnsi="Lucida Sans Unicode" w:cs="Lucida Sans Unicode"/>
      </w:rPr>
    </w:lvl>
    <w:lvl w:ilvl="1" w:tplc="041A0019" w:tentative="1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2" w15:restartNumberingAfterBreak="0">
    <w:nsid w:val="1FF41AC4"/>
    <w:multiLevelType w:val="hybridMultilevel"/>
    <w:tmpl w:val="03669F32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6071B03"/>
    <w:multiLevelType w:val="hybridMultilevel"/>
    <w:tmpl w:val="EC646F08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4A6E79"/>
    <w:multiLevelType w:val="hybridMultilevel"/>
    <w:tmpl w:val="338E28E6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5968F9"/>
    <w:multiLevelType w:val="hybridMultilevel"/>
    <w:tmpl w:val="44B2DCAE"/>
    <w:lvl w:ilvl="0" w:tplc="041A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6" w15:restartNumberingAfterBreak="0">
    <w:nsid w:val="368419E8"/>
    <w:multiLevelType w:val="hybridMultilevel"/>
    <w:tmpl w:val="0A522642"/>
    <w:lvl w:ilvl="0" w:tplc="0512E20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3A4953EB"/>
    <w:multiLevelType w:val="hybridMultilevel"/>
    <w:tmpl w:val="E3282EB0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9575780"/>
    <w:multiLevelType w:val="hybridMultilevel"/>
    <w:tmpl w:val="9C6670B8"/>
    <w:lvl w:ilvl="0" w:tplc="9C201ED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49841F94"/>
    <w:multiLevelType w:val="hybridMultilevel"/>
    <w:tmpl w:val="409AB69A"/>
    <w:lvl w:ilvl="0" w:tplc="491299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B06770"/>
    <w:multiLevelType w:val="hybridMultilevel"/>
    <w:tmpl w:val="54C80134"/>
    <w:lvl w:ilvl="0" w:tplc="7708EAA0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1903FC"/>
    <w:multiLevelType w:val="hybridMultilevel"/>
    <w:tmpl w:val="3372FD46"/>
    <w:lvl w:ilvl="0" w:tplc="491299D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18A5966"/>
    <w:multiLevelType w:val="hybridMultilevel"/>
    <w:tmpl w:val="208E2F72"/>
    <w:lvl w:ilvl="0" w:tplc="041A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3" w15:restartNumberingAfterBreak="0">
    <w:nsid w:val="535D4C62"/>
    <w:multiLevelType w:val="hybridMultilevel"/>
    <w:tmpl w:val="1CC40B0A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929491B"/>
    <w:multiLevelType w:val="hybridMultilevel"/>
    <w:tmpl w:val="C7B6054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A30CEB"/>
    <w:multiLevelType w:val="hybridMultilevel"/>
    <w:tmpl w:val="6748A1D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045C86"/>
    <w:multiLevelType w:val="hybridMultilevel"/>
    <w:tmpl w:val="D12ACBE0"/>
    <w:lvl w:ilvl="0" w:tplc="F9E2FA90">
      <w:start w:val="1"/>
      <w:numFmt w:val="bullet"/>
      <w:pStyle w:val="bullets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27" w15:restartNumberingAfterBreak="0">
    <w:nsid w:val="65665971"/>
    <w:multiLevelType w:val="hybridMultilevel"/>
    <w:tmpl w:val="3482B334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CB3221"/>
    <w:multiLevelType w:val="hybridMultilevel"/>
    <w:tmpl w:val="B93001BA"/>
    <w:lvl w:ilvl="0" w:tplc="041A0017">
      <w:start w:val="1"/>
      <w:numFmt w:val="lowerLetter"/>
      <w:lvlText w:val="%1)"/>
      <w:lvlJc w:val="left"/>
      <w:pPr>
        <w:ind w:left="1428" w:hanging="360"/>
      </w:pPr>
    </w:lvl>
    <w:lvl w:ilvl="1" w:tplc="041A0019" w:tentative="1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9" w15:restartNumberingAfterBreak="0">
    <w:nsid w:val="6E115474"/>
    <w:multiLevelType w:val="multilevel"/>
    <w:tmpl w:val="4C0861C6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5546A0B"/>
    <w:multiLevelType w:val="hybridMultilevel"/>
    <w:tmpl w:val="3FC85FF8"/>
    <w:lvl w:ilvl="0" w:tplc="11042DE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805033"/>
    <w:multiLevelType w:val="hybridMultilevel"/>
    <w:tmpl w:val="7E8C39EC"/>
    <w:lvl w:ilvl="0" w:tplc="6414C01C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8F08F4"/>
    <w:multiLevelType w:val="hybridMultilevel"/>
    <w:tmpl w:val="2E2CCCD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284661"/>
    <w:multiLevelType w:val="hybridMultilevel"/>
    <w:tmpl w:val="51EAEB3A"/>
    <w:lvl w:ilvl="0" w:tplc="491299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5F7046"/>
    <w:multiLevelType w:val="hybridMultilevel"/>
    <w:tmpl w:val="8CEA785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9"/>
  </w:num>
  <w:num w:numId="3">
    <w:abstractNumId w:val="34"/>
  </w:num>
  <w:num w:numId="4">
    <w:abstractNumId w:val="0"/>
  </w:num>
  <w:num w:numId="5">
    <w:abstractNumId w:val="11"/>
  </w:num>
  <w:num w:numId="6">
    <w:abstractNumId w:val="22"/>
  </w:num>
  <w:num w:numId="7">
    <w:abstractNumId w:val="2"/>
  </w:num>
  <w:num w:numId="8">
    <w:abstractNumId w:val="10"/>
  </w:num>
  <w:num w:numId="9">
    <w:abstractNumId w:val="15"/>
  </w:num>
  <w:num w:numId="10">
    <w:abstractNumId w:val="8"/>
  </w:num>
  <w:num w:numId="11">
    <w:abstractNumId w:val="20"/>
  </w:num>
  <w:num w:numId="12">
    <w:abstractNumId w:val="9"/>
  </w:num>
  <w:num w:numId="13">
    <w:abstractNumId w:val="24"/>
  </w:num>
  <w:num w:numId="14">
    <w:abstractNumId w:val="32"/>
  </w:num>
  <w:num w:numId="15">
    <w:abstractNumId w:val="28"/>
  </w:num>
  <w:num w:numId="16">
    <w:abstractNumId w:val="18"/>
  </w:num>
  <w:num w:numId="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21"/>
  </w:num>
  <w:num w:numId="20">
    <w:abstractNumId w:val="19"/>
  </w:num>
  <w:num w:numId="21">
    <w:abstractNumId w:val="33"/>
  </w:num>
  <w:num w:numId="22">
    <w:abstractNumId w:val="12"/>
  </w:num>
  <w:num w:numId="23">
    <w:abstractNumId w:val="25"/>
  </w:num>
  <w:num w:numId="24">
    <w:abstractNumId w:val="7"/>
  </w:num>
  <w:num w:numId="25">
    <w:abstractNumId w:val="17"/>
  </w:num>
  <w:num w:numId="26">
    <w:abstractNumId w:val="23"/>
  </w:num>
  <w:num w:numId="27">
    <w:abstractNumId w:val="14"/>
  </w:num>
  <w:num w:numId="28">
    <w:abstractNumId w:val="5"/>
  </w:num>
  <w:num w:numId="29">
    <w:abstractNumId w:val="3"/>
  </w:num>
  <w:num w:numId="30">
    <w:abstractNumId w:val="30"/>
  </w:num>
  <w:num w:numId="31">
    <w:abstractNumId w:val="26"/>
  </w:num>
  <w:num w:numId="32">
    <w:abstractNumId w:val="1"/>
  </w:num>
  <w:num w:numId="33">
    <w:abstractNumId w:val="13"/>
  </w:num>
  <w:num w:numId="34">
    <w:abstractNumId w:val="6"/>
  </w:num>
  <w:num w:numId="35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8AF"/>
    <w:rsid w:val="000005D3"/>
    <w:rsid w:val="00001405"/>
    <w:rsid w:val="00016553"/>
    <w:rsid w:val="0001761C"/>
    <w:rsid w:val="00017C97"/>
    <w:rsid w:val="000254D9"/>
    <w:rsid w:val="00041744"/>
    <w:rsid w:val="000427C8"/>
    <w:rsid w:val="0006498B"/>
    <w:rsid w:val="000917AF"/>
    <w:rsid w:val="00096401"/>
    <w:rsid w:val="00097826"/>
    <w:rsid w:val="000B2C2D"/>
    <w:rsid w:val="000B7191"/>
    <w:rsid w:val="000C46DD"/>
    <w:rsid w:val="000C65B2"/>
    <w:rsid w:val="000C724A"/>
    <w:rsid w:val="000D665E"/>
    <w:rsid w:val="000E5354"/>
    <w:rsid w:val="00102539"/>
    <w:rsid w:val="001148FE"/>
    <w:rsid w:val="00115FF7"/>
    <w:rsid w:val="00121122"/>
    <w:rsid w:val="00136062"/>
    <w:rsid w:val="00142EEA"/>
    <w:rsid w:val="001434E2"/>
    <w:rsid w:val="0014602E"/>
    <w:rsid w:val="001470CF"/>
    <w:rsid w:val="00160BF8"/>
    <w:rsid w:val="00166250"/>
    <w:rsid w:val="001677AC"/>
    <w:rsid w:val="0017692C"/>
    <w:rsid w:val="00182930"/>
    <w:rsid w:val="00197C5F"/>
    <w:rsid w:val="001B3F8C"/>
    <w:rsid w:val="001B564C"/>
    <w:rsid w:val="001F22EA"/>
    <w:rsid w:val="00201472"/>
    <w:rsid w:val="002204CD"/>
    <w:rsid w:val="00237B0C"/>
    <w:rsid w:val="00266026"/>
    <w:rsid w:val="002727E8"/>
    <w:rsid w:val="00284D00"/>
    <w:rsid w:val="00287B12"/>
    <w:rsid w:val="00287D34"/>
    <w:rsid w:val="00292F46"/>
    <w:rsid w:val="002B2376"/>
    <w:rsid w:val="002B47FD"/>
    <w:rsid w:val="002B4A96"/>
    <w:rsid w:val="002B5EBB"/>
    <w:rsid w:val="002C0DF7"/>
    <w:rsid w:val="002C17C1"/>
    <w:rsid w:val="002C43F3"/>
    <w:rsid w:val="002C7DAE"/>
    <w:rsid w:val="002D0791"/>
    <w:rsid w:val="002D7877"/>
    <w:rsid w:val="002E3C83"/>
    <w:rsid w:val="002F3AB9"/>
    <w:rsid w:val="002F58B3"/>
    <w:rsid w:val="00304567"/>
    <w:rsid w:val="003225ED"/>
    <w:rsid w:val="00325AD4"/>
    <w:rsid w:val="00332F52"/>
    <w:rsid w:val="00344193"/>
    <w:rsid w:val="00345139"/>
    <w:rsid w:val="0034536A"/>
    <w:rsid w:val="00352104"/>
    <w:rsid w:val="00370F83"/>
    <w:rsid w:val="00376552"/>
    <w:rsid w:val="00383930"/>
    <w:rsid w:val="003869A6"/>
    <w:rsid w:val="00391575"/>
    <w:rsid w:val="00395321"/>
    <w:rsid w:val="003C60CF"/>
    <w:rsid w:val="003E3836"/>
    <w:rsid w:val="003E3D3A"/>
    <w:rsid w:val="003E68DC"/>
    <w:rsid w:val="003F1477"/>
    <w:rsid w:val="004247C4"/>
    <w:rsid w:val="004263FE"/>
    <w:rsid w:val="00444504"/>
    <w:rsid w:val="004509A8"/>
    <w:rsid w:val="00460789"/>
    <w:rsid w:val="00464415"/>
    <w:rsid w:val="00466808"/>
    <w:rsid w:val="004868E9"/>
    <w:rsid w:val="004A2899"/>
    <w:rsid w:val="004B3184"/>
    <w:rsid w:val="004C1DF3"/>
    <w:rsid w:val="004D44CD"/>
    <w:rsid w:val="004D47FF"/>
    <w:rsid w:val="004D7CAB"/>
    <w:rsid w:val="004E2371"/>
    <w:rsid w:val="005029D5"/>
    <w:rsid w:val="00502BF7"/>
    <w:rsid w:val="00506288"/>
    <w:rsid w:val="005157BC"/>
    <w:rsid w:val="005176D5"/>
    <w:rsid w:val="005400B8"/>
    <w:rsid w:val="00544299"/>
    <w:rsid w:val="00544B37"/>
    <w:rsid w:val="005458AE"/>
    <w:rsid w:val="00551A73"/>
    <w:rsid w:val="00557335"/>
    <w:rsid w:val="00557E86"/>
    <w:rsid w:val="00564147"/>
    <w:rsid w:val="00571BDD"/>
    <w:rsid w:val="0057239C"/>
    <w:rsid w:val="00575256"/>
    <w:rsid w:val="00591ABF"/>
    <w:rsid w:val="00592E3E"/>
    <w:rsid w:val="005933F3"/>
    <w:rsid w:val="00597556"/>
    <w:rsid w:val="005A349F"/>
    <w:rsid w:val="005C2A98"/>
    <w:rsid w:val="005F42BA"/>
    <w:rsid w:val="005F4B59"/>
    <w:rsid w:val="00601DE6"/>
    <w:rsid w:val="006112B5"/>
    <w:rsid w:val="00641B94"/>
    <w:rsid w:val="0064609E"/>
    <w:rsid w:val="00666573"/>
    <w:rsid w:val="00671D71"/>
    <w:rsid w:val="006754F1"/>
    <w:rsid w:val="00675B8A"/>
    <w:rsid w:val="00683AE5"/>
    <w:rsid w:val="00686B0E"/>
    <w:rsid w:val="00687E3D"/>
    <w:rsid w:val="006975D5"/>
    <w:rsid w:val="006A3858"/>
    <w:rsid w:val="006A567E"/>
    <w:rsid w:val="006D20BD"/>
    <w:rsid w:val="006E0DC7"/>
    <w:rsid w:val="006E66F3"/>
    <w:rsid w:val="006F2DF5"/>
    <w:rsid w:val="006F4746"/>
    <w:rsid w:val="0070722A"/>
    <w:rsid w:val="00722776"/>
    <w:rsid w:val="0072778E"/>
    <w:rsid w:val="00756337"/>
    <w:rsid w:val="007623D7"/>
    <w:rsid w:val="00773EB9"/>
    <w:rsid w:val="0077692F"/>
    <w:rsid w:val="00782F1C"/>
    <w:rsid w:val="00785FA4"/>
    <w:rsid w:val="00793E97"/>
    <w:rsid w:val="007947FB"/>
    <w:rsid w:val="00796FA0"/>
    <w:rsid w:val="007A2544"/>
    <w:rsid w:val="007A51C9"/>
    <w:rsid w:val="007A7574"/>
    <w:rsid w:val="007B2E91"/>
    <w:rsid w:val="007C3AD9"/>
    <w:rsid w:val="007C7BC6"/>
    <w:rsid w:val="007D61C0"/>
    <w:rsid w:val="007E1F7F"/>
    <w:rsid w:val="007E504A"/>
    <w:rsid w:val="007F269B"/>
    <w:rsid w:val="007F30F9"/>
    <w:rsid w:val="00815D76"/>
    <w:rsid w:val="00816527"/>
    <w:rsid w:val="00817C7E"/>
    <w:rsid w:val="00823BAB"/>
    <w:rsid w:val="00830E77"/>
    <w:rsid w:val="0083290B"/>
    <w:rsid w:val="00832BB7"/>
    <w:rsid w:val="008445DA"/>
    <w:rsid w:val="00845F0C"/>
    <w:rsid w:val="00865D3D"/>
    <w:rsid w:val="00866F03"/>
    <w:rsid w:val="00886666"/>
    <w:rsid w:val="008924FD"/>
    <w:rsid w:val="00894854"/>
    <w:rsid w:val="008A0B2A"/>
    <w:rsid w:val="008B42E0"/>
    <w:rsid w:val="008D421D"/>
    <w:rsid w:val="008E6C9D"/>
    <w:rsid w:val="0090490B"/>
    <w:rsid w:val="009116EF"/>
    <w:rsid w:val="00913FA6"/>
    <w:rsid w:val="009248FD"/>
    <w:rsid w:val="009534DC"/>
    <w:rsid w:val="00954908"/>
    <w:rsid w:val="00966853"/>
    <w:rsid w:val="00973005"/>
    <w:rsid w:val="0098132E"/>
    <w:rsid w:val="00991718"/>
    <w:rsid w:val="009A6771"/>
    <w:rsid w:val="009C1DEC"/>
    <w:rsid w:val="009C31AF"/>
    <w:rsid w:val="009C7E41"/>
    <w:rsid w:val="009D52A2"/>
    <w:rsid w:val="009E29E2"/>
    <w:rsid w:val="009E68AE"/>
    <w:rsid w:val="009F004E"/>
    <w:rsid w:val="009F7EF9"/>
    <w:rsid w:val="00A10C02"/>
    <w:rsid w:val="00A13176"/>
    <w:rsid w:val="00A13ADD"/>
    <w:rsid w:val="00A15999"/>
    <w:rsid w:val="00A25DFA"/>
    <w:rsid w:val="00A2679B"/>
    <w:rsid w:val="00A31144"/>
    <w:rsid w:val="00A3257E"/>
    <w:rsid w:val="00A3383B"/>
    <w:rsid w:val="00A3557E"/>
    <w:rsid w:val="00A46212"/>
    <w:rsid w:val="00A50085"/>
    <w:rsid w:val="00A55030"/>
    <w:rsid w:val="00A56B4C"/>
    <w:rsid w:val="00A715DE"/>
    <w:rsid w:val="00A76609"/>
    <w:rsid w:val="00A771E3"/>
    <w:rsid w:val="00A82740"/>
    <w:rsid w:val="00AA42A4"/>
    <w:rsid w:val="00AB1DBE"/>
    <w:rsid w:val="00AB3E3E"/>
    <w:rsid w:val="00AB43AC"/>
    <w:rsid w:val="00AD0487"/>
    <w:rsid w:val="00AD7422"/>
    <w:rsid w:val="00AE09F8"/>
    <w:rsid w:val="00AE68AF"/>
    <w:rsid w:val="00AF2339"/>
    <w:rsid w:val="00AF7FB1"/>
    <w:rsid w:val="00B00DFA"/>
    <w:rsid w:val="00B03C92"/>
    <w:rsid w:val="00B03FEC"/>
    <w:rsid w:val="00B12B88"/>
    <w:rsid w:val="00B208D5"/>
    <w:rsid w:val="00B20D90"/>
    <w:rsid w:val="00B30414"/>
    <w:rsid w:val="00B341D0"/>
    <w:rsid w:val="00B349B7"/>
    <w:rsid w:val="00B44F01"/>
    <w:rsid w:val="00B455FD"/>
    <w:rsid w:val="00B53360"/>
    <w:rsid w:val="00B62BD8"/>
    <w:rsid w:val="00B65F5E"/>
    <w:rsid w:val="00B728C7"/>
    <w:rsid w:val="00B77DF4"/>
    <w:rsid w:val="00B91769"/>
    <w:rsid w:val="00BA4BD5"/>
    <w:rsid w:val="00BC30A8"/>
    <w:rsid w:val="00BC65DF"/>
    <w:rsid w:val="00BD0C09"/>
    <w:rsid w:val="00BF57B0"/>
    <w:rsid w:val="00BF6309"/>
    <w:rsid w:val="00C122C7"/>
    <w:rsid w:val="00C13768"/>
    <w:rsid w:val="00C17D6E"/>
    <w:rsid w:val="00C20F0F"/>
    <w:rsid w:val="00C240DB"/>
    <w:rsid w:val="00C34C32"/>
    <w:rsid w:val="00C66B51"/>
    <w:rsid w:val="00C73A6A"/>
    <w:rsid w:val="00C746C3"/>
    <w:rsid w:val="00C93B4F"/>
    <w:rsid w:val="00C9412B"/>
    <w:rsid w:val="00C96E0E"/>
    <w:rsid w:val="00CA07B3"/>
    <w:rsid w:val="00CA5F82"/>
    <w:rsid w:val="00CA65F6"/>
    <w:rsid w:val="00CB2C75"/>
    <w:rsid w:val="00CC0689"/>
    <w:rsid w:val="00CE3E64"/>
    <w:rsid w:val="00CF1FEB"/>
    <w:rsid w:val="00CF3EAA"/>
    <w:rsid w:val="00D354CA"/>
    <w:rsid w:val="00D35AA5"/>
    <w:rsid w:val="00D41EF7"/>
    <w:rsid w:val="00D432CB"/>
    <w:rsid w:val="00D5238C"/>
    <w:rsid w:val="00D54616"/>
    <w:rsid w:val="00D62B7C"/>
    <w:rsid w:val="00D62EDB"/>
    <w:rsid w:val="00D630E6"/>
    <w:rsid w:val="00D77F97"/>
    <w:rsid w:val="00D812BE"/>
    <w:rsid w:val="00D90345"/>
    <w:rsid w:val="00D91A20"/>
    <w:rsid w:val="00DA19AF"/>
    <w:rsid w:val="00DA596E"/>
    <w:rsid w:val="00DB183D"/>
    <w:rsid w:val="00DD2C31"/>
    <w:rsid w:val="00DE3F8D"/>
    <w:rsid w:val="00DE4F96"/>
    <w:rsid w:val="00DE604B"/>
    <w:rsid w:val="00DF0D75"/>
    <w:rsid w:val="00DF2711"/>
    <w:rsid w:val="00DF2C84"/>
    <w:rsid w:val="00E142EE"/>
    <w:rsid w:val="00E261CB"/>
    <w:rsid w:val="00E370D9"/>
    <w:rsid w:val="00E42378"/>
    <w:rsid w:val="00E4512C"/>
    <w:rsid w:val="00E4676F"/>
    <w:rsid w:val="00E50B20"/>
    <w:rsid w:val="00E512A2"/>
    <w:rsid w:val="00E513C9"/>
    <w:rsid w:val="00E5152A"/>
    <w:rsid w:val="00E653A9"/>
    <w:rsid w:val="00E70920"/>
    <w:rsid w:val="00E72426"/>
    <w:rsid w:val="00E93156"/>
    <w:rsid w:val="00E935B0"/>
    <w:rsid w:val="00E96E36"/>
    <w:rsid w:val="00EA17C2"/>
    <w:rsid w:val="00EA4E90"/>
    <w:rsid w:val="00EA6501"/>
    <w:rsid w:val="00EC4A16"/>
    <w:rsid w:val="00EC5FCA"/>
    <w:rsid w:val="00ED3F01"/>
    <w:rsid w:val="00EE1EB3"/>
    <w:rsid w:val="00EE5B30"/>
    <w:rsid w:val="00EF200A"/>
    <w:rsid w:val="00F006F6"/>
    <w:rsid w:val="00F040F7"/>
    <w:rsid w:val="00F046A2"/>
    <w:rsid w:val="00F14AE7"/>
    <w:rsid w:val="00F239D2"/>
    <w:rsid w:val="00F33796"/>
    <w:rsid w:val="00F532A7"/>
    <w:rsid w:val="00F53E56"/>
    <w:rsid w:val="00F61FB6"/>
    <w:rsid w:val="00F70B9E"/>
    <w:rsid w:val="00F71CA7"/>
    <w:rsid w:val="00F73FEE"/>
    <w:rsid w:val="00F746B5"/>
    <w:rsid w:val="00F81B9D"/>
    <w:rsid w:val="00FA1EE7"/>
    <w:rsid w:val="00FA2D3D"/>
    <w:rsid w:val="00FB3C52"/>
    <w:rsid w:val="00FD051F"/>
    <w:rsid w:val="00FD4144"/>
    <w:rsid w:val="00FD48FA"/>
    <w:rsid w:val="00FE223C"/>
    <w:rsid w:val="00FE732D"/>
    <w:rsid w:val="00FF1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7D7864"/>
  <w15:docId w15:val="{C7DE577A-5D68-452D-B6F8-E71275C4F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EC4A16"/>
  </w:style>
  <w:style w:type="paragraph" w:styleId="Podnoje">
    <w:name w:val="footer"/>
    <w:basedOn w:val="Normal"/>
    <w:link w:val="Podnoje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EC4A16"/>
  </w:style>
  <w:style w:type="character" w:customStyle="1" w:styleId="longtext">
    <w:name w:val="long_text"/>
    <w:basedOn w:val="Zadanifontodlomka"/>
    <w:rsid w:val="00866F03"/>
  </w:style>
  <w:style w:type="character" w:customStyle="1" w:styleId="hps">
    <w:name w:val="hps"/>
    <w:basedOn w:val="Zadanifontodlomka"/>
    <w:rsid w:val="00866F03"/>
  </w:style>
  <w:style w:type="paragraph" w:styleId="Tekstbalonia">
    <w:name w:val="Balloon Text"/>
    <w:basedOn w:val="Normal"/>
    <w:link w:val="TekstbaloniaChar"/>
    <w:uiPriority w:val="99"/>
    <w:semiHidden/>
    <w:unhideWhenUsed/>
    <w:rsid w:val="004A28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A2899"/>
    <w:rPr>
      <w:rFonts w:ascii="Segoe UI" w:hAnsi="Segoe UI" w:cs="Segoe UI"/>
      <w:sz w:val="18"/>
      <w:szCs w:val="18"/>
    </w:rPr>
  </w:style>
  <w:style w:type="character" w:styleId="Referencakomentara">
    <w:name w:val="annotation reference"/>
    <w:basedOn w:val="Zadanifontodlomka"/>
    <w:uiPriority w:val="99"/>
    <w:semiHidden/>
    <w:unhideWhenUsed/>
    <w:rsid w:val="00096401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096401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096401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096401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096401"/>
    <w:rPr>
      <w:b/>
      <w:bCs/>
      <w:sz w:val="20"/>
      <w:szCs w:val="20"/>
    </w:rPr>
  </w:style>
  <w:style w:type="paragraph" w:styleId="Tekstfusnote">
    <w:name w:val="footnote text"/>
    <w:aliases w:val="Fußnote,Podrozdział,Fußnotentextf,Footnote Text Char Char Char,Footnote Text Char Char,single space,FOOTNOTES,fn,stile 1,Footnote,Footnote1,Footnote2,Footnote3,Footnote4,Footnote5,Footnote6,f,Footnote text,Schriftart: 9 pt,Footnote7"/>
    <w:basedOn w:val="Normal"/>
    <w:link w:val="TekstfusnoteChar"/>
    <w:uiPriority w:val="99"/>
    <w:rsid w:val="0064609E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customStyle="1" w:styleId="FootnoteTextChar">
    <w:name w:val="Footnote Text Char"/>
    <w:aliases w:val="Footnote4 Char,Footnote5 Char,Footnote6 Char,Footnote7 Char,Footnote8 Char,Footnote9 Char,Footnote10 Char,Footnote11 Char"/>
    <w:basedOn w:val="Zadanifontodlomka"/>
    <w:uiPriority w:val="99"/>
    <w:semiHidden/>
    <w:rsid w:val="0064609E"/>
    <w:rPr>
      <w:sz w:val="20"/>
      <w:szCs w:val="20"/>
    </w:rPr>
  </w:style>
  <w:style w:type="character" w:customStyle="1" w:styleId="TekstfusnoteChar">
    <w:name w:val="Tekst fusnote Char"/>
    <w:aliases w:val="Fußnote Char,Podrozdział Char,Fußnotentextf Char,Footnote Text Char Char Char Char,Footnote Text Char Char Char1,single space Char,FOOTNOTES Char,fn Char,stile 1 Char,Footnote Char,Footnote1 Char,Footnote2 Char,Footnote3 Char,f Char"/>
    <w:basedOn w:val="Zadanifontodlomka"/>
    <w:link w:val="Tekstfusnote"/>
    <w:uiPriority w:val="99"/>
    <w:locked/>
    <w:rsid w:val="0064609E"/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styleId="Referencafusnote">
    <w:name w:val="footnote reference"/>
    <w:aliases w:val="BVI fnr,ftref,BVI fnr Car Car,BVI fnr Car,BVI fnr Car Car Car Car,BVI fnr Car Car Car Car Char,stylish,BVI fnr Car Char1 Char,BVI fnr Car Car Char1 Char"/>
    <w:basedOn w:val="Zadanifontodlomka"/>
    <w:link w:val="Char2"/>
    <w:uiPriority w:val="99"/>
    <w:rsid w:val="0064609E"/>
    <w:rPr>
      <w:rFonts w:cs="Times New Roman"/>
      <w:vertAlign w:val="superscript"/>
    </w:rPr>
  </w:style>
  <w:style w:type="paragraph" w:customStyle="1" w:styleId="Char2">
    <w:name w:val="Char2"/>
    <w:basedOn w:val="Normal"/>
    <w:link w:val="Referencafusnote"/>
    <w:uiPriority w:val="99"/>
    <w:rsid w:val="0064609E"/>
    <w:pPr>
      <w:spacing w:after="160" w:line="240" w:lineRule="exact"/>
    </w:pPr>
    <w:rPr>
      <w:rFonts w:cs="Times New Roman"/>
      <w:vertAlign w:val="superscript"/>
    </w:rPr>
  </w:style>
  <w:style w:type="paragraph" w:styleId="Revizija">
    <w:name w:val="Revision"/>
    <w:hidden/>
    <w:uiPriority w:val="99"/>
    <w:semiHidden/>
    <w:rsid w:val="00F70B9E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D630E6"/>
    <w:pPr>
      <w:ind w:left="720"/>
      <w:contextualSpacing/>
    </w:pPr>
    <w:rPr>
      <w:rFonts w:eastAsiaTheme="minorHAnsi"/>
      <w:lang w:eastAsia="en-US"/>
    </w:rPr>
  </w:style>
  <w:style w:type="table" w:styleId="Reetkatablice">
    <w:name w:val="Table Grid"/>
    <w:basedOn w:val="Obinatablica"/>
    <w:uiPriority w:val="59"/>
    <w:rsid w:val="00E93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-9-8">
    <w:name w:val="t-9-8"/>
    <w:basedOn w:val="Normal"/>
    <w:rsid w:val="004B3184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FootnoteTextChar2">
    <w:name w:val="Footnote Text Char2"/>
    <w:aliases w:val="Fußnote Char1,Podrozdział Char1,Fußnotentextf Char1,Footnote Text Char Char Char Char1,Footnote Text Char Char Char2,single space Char1,FOOTNOTES Char1,fn Char1,stile 1 Char1,Footnote Char1,Footnote1 Char1,Footnote2 Char1,f Char1"/>
    <w:basedOn w:val="Zadanifontodlomka"/>
    <w:uiPriority w:val="99"/>
    <w:locked/>
    <w:rsid w:val="003E68DC"/>
    <w:rPr>
      <w:rFonts w:cs="Times New Roman"/>
    </w:rPr>
  </w:style>
  <w:style w:type="character" w:styleId="Hiperveza">
    <w:name w:val="Hyperlink"/>
    <w:basedOn w:val="Zadanifontodlomka"/>
    <w:uiPriority w:val="99"/>
    <w:semiHidden/>
    <w:unhideWhenUsed/>
    <w:rsid w:val="002C17C1"/>
    <w:rPr>
      <w:strike w:val="0"/>
      <w:dstrike w:val="0"/>
      <w:color w:val="159BC4"/>
      <w:u w:val="none"/>
      <w:effect w:val="none"/>
    </w:rPr>
  </w:style>
  <w:style w:type="paragraph" w:customStyle="1" w:styleId="box453040">
    <w:name w:val="box_453040"/>
    <w:basedOn w:val="Normal"/>
    <w:rsid w:val="002C17C1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1">
    <w:name w:val="Table Grid1"/>
    <w:basedOn w:val="Obinatablica"/>
    <w:next w:val="Reetkatablice"/>
    <w:uiPriority w:val="59"/>
    <w:rsid w:val="00AB3E3E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s">
    <w:name w:val="bullets"/>
    <w:basedOn w:val="Odlomakpopisa"/>
    <w:link w:val="bulletsChar"/>
    <w:qFormat/>
    <w:rsid w:val="00F046A2"/>
    <w:pPr>
      <w:numPr>
        <w:numId w:val="31"/>
      </w:numPr>
      <w:spacing w:after="0" w:line="240" w:lineRule="auto"/>
    </w:pPr>
    <w:rPr>
      <w:lang w:val="en-GB"/>
    </w:rPr>
  </w:style>
  <w:style w:type="character" w:customStyle="1" w:styleId="bulletsChar">
    <w:name w:val="bullets Char"/>
    <w:link w:val="bullets"/>
    <w:rsid w:val="00F046A2"/>
    <w:rPr>
      <w:rFonts w:eastAsiaTheme="minorHAnsi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59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14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48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108899">
                  <w:marLeft w:val="0"/>
                  <w:marRight w:val="0"/>
                  <w:marTop w:val="0"/>
                  <w:marBottom w:val="0"/>
                  <w:divBdr>
                    <w:top w:val="single" w:sz="2" w:space="0" w:color="CCCCCC"/>
                    <w:left w:val="single" w:sz="6" w:space="0" w:color="CCCCCC"/>
                    <w:bottom w:val="single" w:sz="2" w:space="11" w:color="CCCCCC"/>
                    <w:right w:val="single" w:sz="6" w:space="0" w:color="CCCCCC"/>
                  </w:divBdr>
                  <w:divsChild>
                    <w:div w:id="224029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8200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72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7666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29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2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295886-7353-44E9-B2CD-C3325985AF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4</Pages>
  <Words>1558</Words>
  <Characters>8881</Characters>
  <Application>Microsoft Office Word</Application>
  <DocSecurity>0</DocSecurity>
  <Lines>74</Lines>
  <Paragraphs>20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Morana Trojak</dc:creator>
  <cp:lastModifiedBy>MT</cp:lastModifiedBy>
  <cp:revision>53</cp:revision>
  <cp:lastPrinted>2017-03-27T08:52:00Z</cp:lastPrinted>
  <dcterms:created xsi:type="dcterms:W3CDTF">2017-04-20T07:54:00Z</dcterms:created>
  <dcterms:modified xsi:type="dcterms:W3CDTF">2018-11-23T09:11:00Z</dcterms:modified>
</cp:coreProperties>
</file>